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3C50C" w14:textId="77777777" w:rsidR="00E929AE" w:rsidRPr="00E929AE" w:rsidRDefault="00E929AE" w:rsidP="00E82C63">
      <w:pPr>
        <w:spacing w:after="0" w:line="240" w:lineRule="auto"/>
        <w:rPr>
          <w:rFonts w:ascii="Times New Roman" w:eastAsia="Times New Roman" w:hAnsi="Times New Roman" w:cs="Times New Roman"/>
          <w:b/>
          <w:bCs/>
          <w:sz w:val="24"/>
          <w:szCs w:val="24"/>
        </w:rPr>
      </w:pPr>
      <w:r w:rsidRPr="00E929AE">
        <w:rPr>
          <w:rFonts w:ascii="Times New Roman" w:eastAsia="Times New Roman" w:hAnsi="Times New Roman" w:cs="Times New Roman"/>
          <w:b/>
          <w:bCs/>
          <w:sz w:val="24"/>
          <w:szCs w:val="24"/>
        </w:rPr>
        <w:t>National Care Service Consultation:   Possible answers to questions 1 – 8</w:t>
      </w:r>
    </w:p>
    <w:p w14:paraId="46C6C82C" w14:textId="0D905043" w:rsidR="00E82C63" w:rsidRPr="00E82C63" w:rsidRDefault="00E929AE" w:rsidP="00E82C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sidR="00E82C63">
        <w:rPr>
          <w:rFonts w:ascii="Times New Roman" w:eastAsia="Times New Roman" w:hAnsi="Times New Roman" w:cs="Times New Roman"/>
          <w:sz w:val="24"/>
          <w:szCs w:val="24"/>
        </w:rPr>
        <w:t xml:space="preserve">Q </w:t>
      </w:r>
      <w:r w:rsidR="00E82C63" w:rsidRPr="00E82C63">
        <w:rPr>
          <w:rFonts w:ascii="Times New Roman" w:eastAsia="Times New Roman" w:hAnsi="Times New Roman" w:cs="Times New Roman"/>
          <w:sz w:val="24"/>
          <w:szCs w:val="24"/>
        </w:rPr>
        <w:t>1. What would be the benefits of the National Care Service taking responsibility for improvement across community health and care services? (Please tick all that apply)</w:t>
      </w:r>
    </w:p>
    <w:p w14:paraId="52FA2A9B" w14:textId="36184121" w:rsidR="00E82C63" w:rsidRDefault="00E82C63" w:rsidP="00E82C63">
      <w:pPr>
        <w:spacing w:after="0" w:line="240" w:lineRule="auto"/>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1E1AE0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4" type="#_x0000_t75" style="width:20.25pt;height:18pt" o:ole="">
            <v:imagedata r:id="rId4" o:title=""/>
          </v:shape>
          <w:control r:id="rId5" w:name="DefaultOcxName" w:shapeid="_x0000_i1164"/>
        </w:object>
      </w:r>
      <w:r w:rsidRPr="00E82C63">
        <w:rPr>
          <w:rFonts w:ascii="Times New Roman" w:eastAsia="Times New Roman" w:hAnsi="Times New Roman" w:cs="Times New Roman"/>
          <w:sz w:val="24"/>
          <w:szCs w:val="24"/>
        </w:rPr>
        <w:t> Better co-ordination of work across different improvement organisations.</w:t>
      </w:r>
      <w:r w:rsidRPr="00E82C63">
        <w:rPr>
          <w:rFonts w:ascii="Times New Roman" w:eastAsia="Times New Roman" w:hAnsi="Times New Roman" w:cs="Times New Roman"/>
          <w:sz w:val="24"/>
          <w:szCs w:val="24"/>
        </w:rPr>
        <w:object w:dxaOrig="225" w:dyaOrig="225" w14:anchorId="0831416D">
          <v:shape id="_x0000_i1167" type="#_x0000_t75" style="width:20.25pt;height:18pt" o:ole="">
            <v:imagedata r:id="rId4" o:title=""/>
          </v:shape>
          <w:control r:id="rId6" w:name="DefaultOcxName1" w:shapeid="_x0000_i1167"/>
        </w:object>
      </w:r>
      <w:r w:rsidRPr="00E82C63">
        <w:rPr>
          <w:rFonts w:ascii="Times New Roman" w:eastAsia="Times New Roman" w:hAnsi="Times New Roman" w:cs="Times New Roman"/>
          <w:sz w:val="24"/>
          <w:szCs w:val="24"/>
        </w:rPr>
        <w:t> Effective sharing of learning across Scotland.</w:t>
      </w:r>
      <w:r w:rsidRPr="00E82C63">
        <w:rPr>
          <w:rFonts w:ascii="Times New Roman" w:eastAsia="Times New Roman" w:hAnsi="Times New Roman" w:cs="Times New Roman"/>
          <w:sz w:val="24"/>
          <w:szCs w:val="24"/>
        </w:rPr>
        <w:object w:dxaOrig="225" w:dyaOrig="225" w14:anchorId="64A7A7FB">
          <v:shape id="_x0000_i1170" type="#_x0000_t75" style="width:20.25pt;height:18pt" o:ole="">
            <v:imagedata r:id="rId4" o:title=""/>
          </v:shape>
          <w:control r:id="rId7" w:name="DefaultOcxName2" w:shapeid="_x0000_i1170"/>
        </w:object>
      </w:r>
      <w:r w:rsidRPr="00E82C63">
        <w:rPr>
          <w:rFonts w:ascii="Times New Roman" w:eastAsia="Times New Roman" w:hAnsi="Times New Roman" w:cs="Times New Roman"/>
          <w:sz w:val="24"/>
          <w:szCs w:val="24"/>
        </w:rPr>
        <w:t> Intelligence from regulatory work fed back into a cycle of continuous improvement.</w:t>
      </w:r>
      <w:r w:rsidRPr="00E82C63">
        <w:rPr>
          <w:rFonts w:ascii="Times New Roman" w:eastAsia="Times New Roman" w:hAnsi="Times New Roman" w:cs="Times New Roman"/>
          <w:sz w:val="24"/>
          <w:szCs w:val="24"/>
        </w:rPr>
        <w:object w:dxaOrig="225" w:dyaOrig="225" w14:anchorId="0EE44548">
          <v:shape id="_x0000_i1173" type="#_x0000_t75" style="width:20.25pt;height:18pt" o:ole="">
            <v:imagedata r:id="rId4" o:title=""/>
          </v:shape>
          <w:control r:id="rId8" w:name="DefaultOcxName3" w:shapeid="_x0000_i1173"/>
        </w:object>
      </w:r>
      <w:r w:rsidRPr="00E82C63">
        <w:rPr>
          <w:rFonts w:ascii="Times New Roman" w:eastAsia="Times New Roman" w:hAnsi="Times New Roman" w:cs="Times New Roman"/>
          <w:sz w:val="24"/>
          <w:szCs w:val="24"/>
        </w:rPr>
        <w:t> More consistent outcomes for people accessing care and support across Scotland.</w:t>
      </w:r>
      <w:r w:rsidRPr="00E82C63">
        <w:rPr>
          <w:rFonts w:ascii="Times New Roman" w:eastAsia="Times New Roman" w:hAnsi="Times New Roman" w:cs="Times New Roman"/>
          <w:sz w:val="24"/>
          <w:szCs w:val="24"/>
        </w:rPr>
        <w:object w:dxaOrig="225" w:dyaOrig="225" w14:anchorId="664284F7">
          <v:shape id="_x0000_i1176" type="#_x0000_t75" style="width:20.25pt;height:18pt" o:ole="">
            <v:imagedata r:id="rId4" o:title=""/>
          </v:shape>
          <w:control r:id="rId9" w:name="DefaultOcxName4" w:shapeid="_x0000_i1176"/>
        </w:object>
      </w:r>
      <w:r w:rsidRPr="00E82C63">
        <w:rPr>
          <w:rFonts w:ascii="Times New Roman" w:eastAsia="Times New Roman" w:hAnsi="Times New Roman" w:cs="Times New Roman"/>
          <w:sz w:val="24"/>
          <w:szCs w:val="24"/>
        </w:rPr>
        <w:t> Other – please explain below</w:t>
      </w:r>
    </w:p>
    <w:p w14:paraId="41DA9452" w14:textId="604D6E3E" w:rsidR="00E82C63" w:rsidRDefault="00E82C63" w:rsidP="00E82C63">
      <w:pPr>
        <w:spacing w:after="0" w:line="240" w:lineRule="auto"/>
        <w:rPr>
          <w:rFonts w:ascii="Times New Roman" w:eastAsia="Times New Roman" w:hAnsi="Times New Roman" w:cs="Times New Roman"/>
          <w:i/>
          <w:iCs/>
          <w:sz w:val="24"/>
          <w:szCs w:val="24"/>
        </w:rPr>
      </w:pPr>
      <w:r w:rsidRPr="00E82C63">
        <w:rPr>
          <w:rFonts w:ascii="Times New Roman" w:eastAsia="Times New Roman" w:hAnsi="Times New Roman" w:cs="Times New Roman"/>
          <w:i/>
          <w:iCs/>
          <w:sz w:val="24"/>
          <w:szCs w:val="24"/>
        </w:rPr>
        <w:t>A NCS would have the potential to bring these benefits, but only if partnered with Local Authorities who have the capacity to work with their communities to create local, flexible, inclusive services (and who are democratically elected and accountable to their populations)</w:t>
      </w:r>
      <w:r w:rsidR="0054680B" w:rsidRPr="0054680B">
        <w:t xml:space="preserve"> </w:t>
      </w:r>
      <w:r w:rsidR="0054680B" w:rsidRPr="0054680B">
        <w:rPr>
          <w:rFonts w:ascii="Times New Roman" w:eastAsia="Times New Roman" w:hAnsi="Times New Roman" w:cs="Times New Roman"/>
          <w:i/>
          <w:iCs/>
          <w:sz w:val="24"/>
          <w:szCs w:val="24"/>
        </w:rPr>
        <w:t>And only if the NCS introduced National Sectoral Collective Bargaining to ensure good education, training, pay and conditions to social care workers.</w:t>
      </w:r>
    </w:p>
    <w:p w14:paraId="4E063F09" w14:textId="60AD29D0" w:rsidR="00E82C63" w:rsidRDefault="00E82C63" w:rsidP="00E82C63">
      <w:pPr>
        <w:spacing w:after="0" w:line="240" w:lineRule="auto"/>
        <w:rPr>
          <w:rFonts w:ascii="Times New Roman" w:eastAsia="Times New Roman" w:hAnsi="Times New Roman" w:cs="Times New Roman"/>
          <w:i/>
          <w:iCs/>
          <w:sz w:val="24"/>
          <w:szCs w:val="24"/>
        </w:rPr>
      </w:pPr>
    </w:p>
    <w:p w14:paraId="5AAEB764" w14:textId="77777777" w:rsidR="0041677E" w:rsidRPr="008948FE" w:rsidRDefault="00E82C63" w:rsidP="0041677E">
      <w:pPr>
        <w:autoSpaceDE w:val="0"/>
        <w:autoSpaceDN w:val="0"/>
        <w:adjustRightInd w:val="0"/>
        <w:spacing w:after="0" w:line="240" w:lineRule="auto"/>
        <w:rPr>
          <w:rFonts w:ascii="Times New Roman" w:hAnsi="Times New Roman" w:cs="Times New Roman"/>
          <w:sz w:val="24"/>
          <w:szCs w:val="24"/>
          <w:lang w:val="en-GB"/>
        </w:rPr>
      </w:pPr>
      <w:r>
        <w:rPr>
          <w:rFonts w:ascii="Times New Roman" w:eastAsia="Times New Roman" w:hAnsi="Times New Roman" w:cs="Times New Roman"/>
          <w:sz w:val="24"/>
          <w:szCs w:val="24"/>
        </w:rPr>
        <w:t>Q2</w:t>
      </w:r>
      <w:r w:rsidRPr="00E82C63">
        <w:t xml:space="preserve"> </w:t>
      </w:r>
      <w:r w:rsidR="0041677E" w:rsidRPr="008948FE">
        <w:rPr>
          <w:rFonts w:ascii="Times New Roman" w:hAnsi="Times New Roman" w:cs="Times New Roman"/>
          <w:sz w:val="24"/>
          <w:szCs w:val="24"/>
          <w:lang w:val="en-GB"/>
        </w:rPr>
        <w:t>Are</w:t>
      </w:r>
      <w:r w:rsidR="0041677E">
        <w:rPr>
          <w:rFonts w:ascii="Arial" w:hAnsi="Arial" w:cs="Arial"/>
          <w:sz w:val="24"/>
          <w:szCs w:val="24"/>
          <w:lang w:val="en-GB"/>
        </w:rPr>
        <w:t xml:space="preserve"> </w:t>
      </w:r>
      <w:r w:rsidR="0041677E" w:rsidRPr="008948FE">
        <w:rPr>
          <w:rFonts w:ascii="Times New Roman" w:hAnsi="Times New Roman" w:cs="Times New Roman"/>
          <w:sz w:val="24"/>
          <w:szCs w:val="24"/>
          <w:lang w:val="en-GB"/>
        </w:rPr>
        <w:t>there any risks from the National Care Service taking responsibility for</w:t>
      </w:r>
    </w:p>
    <w:p w14:paraId="20C81DFD" w14:textId="77777777" w:rsidR="0041677E" w:rsidRPr="008948FE" w:rsidRDefault="0041677E" w:rsidP="0041677E">
      <w:pPr>
        <w:spacing w:after="0" w:line="240" w:lineRule="auto"/>
        <w:rPr>
          <w:rFonts w:ascii="Times New Roman" w:hAnsi="Times New Roman" w:cs="Times New Roman"/>
          <w:sz w:val="24"/>
          <w:szCs w:val="24"/>
          <w:lang w:val="en-GB"/>
        </w:rPr>
      </w:pPr>
      <w:r w:rsidRPr="008948FE">
        <w:rPr>
          <w:rFonts w:ascii="Times New Roman" w:hAnsi="Times New Roman" w:cs="Times New Roman"/>
          <w:sz w:val="24"/>
          <w:szCs w:val="24"/>
          <w:lang w:val="en-GB"/>
        </w:rPr>
        <w:t>improvement across community health and care services?</w:t>
      </w:r>
    </w:p>
    <w:p w14:paraId="7F1649B8" w14:textId="7AEB2CCD" w:rsidR="00E82C63" w:rsidRPr="00E82C63" w:rsidRDefault="00E82C63" w:rsidP="0041677E">
      <w:pPr>
        <w:spacing w:after="0" w:line="240" w:lineRule="auto"/>
        <w:rPr>
          <w:rFonts w:ascii="Times New Roman" w:eastAsia="Times New Roman" w:hAnsi="Times New Roman" w:cs="Times New Roman"/>
          <w:i/>
          <w:iCs/>
          <w:sz w:val="24"/>
          <w:szCs w:val="24"/>
        </w:rPr>
      </w:pPr>
      <w:r w:rsidRPr="00E82C63">
        <w:rPr>
          <w:rFonts w:ascii="Times New Roman" w:eastAsia="Times New Roman" w:hAnsi="Times New Roman" w:cs="Times New Roman"/>
          <w:i/>
          <w:iCs/>
          <w:sz w:val="24"/>
          <w:szCs w:val="24"/>
        </w:rPr>
        <w:t>This consultation and the National Care Service which will result from it may very well be superficial and not lead to real and sustained improvement</w:t>
      </w:r>
      <w:r w:rsidR="00C065B3">
        <w:rPr>
          <w:rFonts w:ascii="Times New Roman" w:eastAsia="Times New Roman" w:hAnsi="Times New Roman" w:cs="Times New Roman"/>
          <w:i/>
          <w:iCs/>
          <w:sz w:val="24"/>
          <w:szCs w:val="24"/>
        </w:rPr>
        <w:t>s in care provision</w:t>
      </w:r>
      <w:r w:rsidRPr="00E82C63">
        <w:rPr>
          <w:rFonts w:ascii="Times New Roman" w:eastAsia="Times New Roman" w:hAnsi="Times New Roman" w:cs="Times New Roman"/>
          <w:i/>
          <w:iCs/>
          <w:sz w:val="24"/>
          <w:szCs w:val="24"/>
        </w:rPr>
        <w:t>.</w:t>
      </w:r>
    </w:p>
    <w:p w14:paraId="15170F6F" w14:textId="77777777" w:rsidR="00E82C63" w:rsidRPr="00E82C63" w:rsidRDefault="00E82C63" w:rsidP="00E82C63">
      <w:pPr>
        <w:spacing w:after="0" w:line="240" w:lineRule="auto"/>
        <w:rPr>
          <w:rFonts w:ascii="Times New Roman" w:eastAsia="Times New Roman" w:hAnsi="Times New Roman" w:cs="Times New Roman"/>
          <w:i/>
          <w:iCs/>
          <w:sz w:val="24"/>
          <w:szCs w:val="24"/>
        </w:rPr>
      </w:pPr>
      <w:r w:rsidRPr="00E82C63">
        <w:rPr>
          <w:rFonts w:ascii="Times New Roman" w:eastAsia="Times New Roman" w:hAnsi="Times New Roman" w:cs="Times New Roman"/>
          <w:i/>
          <w:iCs/>
          <w:sz w:val="24"/>
          <w:szCs w:val="24"/>
        </w:rPr>
        <w:t>There is a recognition that there is a need to improve community health and social care and that current structures are inadequate. If we are serious about good practice, ‘suggestions for significant cultural and systemic change’ have to be explored. This consultation does not allow for such an exploration.</w:t>
      </w:r>
    </w:p>
    <w:p w14:paraId="1BCAA90A" w14:textId="7170A8E9" w:rsidR="00E82C63" w:rsidRPr="00E82C63" w:rsidRDefault="00E82C63" w:rsidP="00E82C63">
      <w:pPr>
        <w:rPr>
          <w:rFonts w:ascii="Times New Roman" w:eastAsia="Times New Roman" w:hAnsi="Times New Roman" w:cs="Times New Roman"/>
          <w:sz w:val="24"/>
          <w:szCs w:val="24"/>
        </w:rPr>
      </w:pPr>
      <w:r w:rsidRPr="00E82C63">
        <w:rPr>
          <w:rFonts w:ascii="Times New Roman" w:eastAsia="Times New Roman" w:hAnsi="Times New Roman" w:cs="Times New Roman"/>
          <w:i/>
          <w:iCs/>
          <w:sz w:val="24"/>
          <w:szCs w:val="24"/>
        </w:rPr>
        <w:t>For an effective care service we need to take profit out of care, improve pay &amp; conditions for workers, make care local &amp; accountable, ensure adequate funding and make care a free service.</w:t>
      </w:r>
      <w:r>
        <w:rPr>
          <w:rFonts w:ascii="Times New Roman" w:eastAsia="Times New Roman" w:hAnsi="Times New Roman" w:cs="Times New Roman"/>
          <w:i/>
          <w:iCs/>
          <w:sz w:val="24"/>
          <w:szCs w:val="24"/>
        </w:rPr>
        <w:br/>
      </w:r>
      <w:r>
        <w:rPr>
          <w:rFonts w:ascii="Times New Roman" w:eastAsia="Times New Roman" w:hAnsi="Times New Roman" w:cs="Times New Roman"/>
          <w:i/>
          <w:iCs/>
          <w:sz w:val="24"/>
          <w:szCs w:val="24"/>
        </w:rPr>
        <w:br/>
      </w:r>
      <w:r>
        <w:rPr>
          <w:rFonts w:ascii="Times New Roman" w:eastAsia="Times New Roman" w:hAnsi="Times New Roman" w:cs="Times New Roman"/>
          <w:sz w:val="24"/>
          <w:szCs w:val="24"/>
        </w:rPr>
        <w:t>Q</w:t>
      </w:r>
      <w:r w:rsidRPr="00E82C63">
        <w:rPr>
          <w:rFonts w:ascii="Times New Roman" w:eastAsia="Times New Roman" w:hAnsi="Times New Roman" w:cs="Times New Roman"/>
          <w:sz w:val="24"/>
          <w:szCs w:val="24"/>
        </w:rPr>
        <w:t>3. If you or someone you know needed to access care and support, how likely would you be to use the following routes if they were available?</w:t>
      </w:r>
    </w:p>
    <w:tbl>
      <w:tblPr>
        <w:tblW w:w="9713" w:type="dxa"/>
        <w:tblCellSpacing w:w="15" w:type="dxa"/>
        <w:tblCellMar>
          <w:top w:w="15" w:type="dxa"/>
          <w:left w:w="15" w:type="dxa"/>
          <w:bottom w:w="15" w:type="dxa"/>
          <w:right w:w="15" w:type="dxa"/>
        </w:tblCellMar>
        <w:tblLook w:val="04A0" w:firstRow="1" w:lastRow="0" w:firstColumn="1" w:lastColumn="0" w:noHBand="0" w:noVBand="1"/>
      </w:tblPr>
      <w:tblGrid>
        <w:gridCol w:w="1778"/>
        <w:gridCol w:w="1584"/>
        <w:gridCol w:w="1584"/>
        <w:gridCol w:w="1584"/>
        <w:gridCol w:w="1584"/>
        <w:gridCol w:w="1599"/>
      </w:tblGrid>
      <w:tr w:rsidR="00E82C63" w:rsidRPr="00E82C63" w14:paraId="592954B7" w14:textId="77777777" w:rsidTr="00E82C63">
        <w:trPr>
          <w:tblHeader/>
          <w:tblCellSpacing w:w="15" w:type="dxa"/>
        </w:trPr>
        <w:tc>
          <w:tcPr>
            <w:tcW w:w="0" w:type="auto"/>
            <w:tcBorders>
              <w:bottom w:val="single" w:sz="6" w:space="0" w:color="DDDDDD"/>
            </w:tcBorders>
            <w:tcMar>
              <w:top w:w="0" w:type="dxa"/>
              <w:left w:w="0" w:type="dxa"/>
              <w:bottom w:w="0" w:type="dxa"/>
              <w:right w:w="0" w:type="dxa"/>
            </w:tcMar>
            <w:vAlign w:val="center"/>
            <w:hideMark/>
          </w:tcPr>
          <w:p w14:paraId="48C3B03C" w14:textId="77777777" w:rsidR="00E82C63" w:rsidRPr="00E82C63" w:rsidRDefault="00E82C63" w:rsidP="00E82C63">
            <w:pPr>
              <w:spacing w:after="0" w:line="240" w:lineRule="auto"/>
              <w:rPr>
                <w:rFonts w:ascii="Times New Roman" w:eastAsia="Times New Roman" w:hAnsi="Times New Roman" w:cs="Times New Roman"/>
                <w:sz w:val="24"/>
                <w:szCs w:val="24"/>
              </w:rPr>
            </w:pPr>
          </w:p>
        </w:tc>
        <w:tc>
          <w:tcPr>
            <w:tcW w:w="1554" w:type="dxa"/>
            <w:tcBorders>
              <w:bottom w:val="single" w:sz="6" w:space="0" w:color="DDDDDD"/>
            </w:tcBorders>
            <w:tcMar>
              <w:top w:w="150" w:type="dxa"/>
              <w:left w:w="150" w:type="dxa"/>
              <w:bottom w:w="150" w:type="dxa"/>
              <w:right w:w="150" w:type="dxa"/>
            </w:tcMar>
            <w:vAlign w:val="center"/>
            <w:hideMark/>
          </w:tcPr>
          <w:p w14:paraId="164CD234" w14:textId="77777777"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t>Not at all likely</w:t>
            </w:r>
          </w:p>
        </w:tc>
        <w:tc>
          <w:tcPr>
            <w:tcW w:w="1554" w:type="dxa"/>
            <w:tcBorders>
              <w:bottom w:val="single" w:sz="6" w:space="0" w:color="DDDDDD"/>
            </w:tcBorders>
            <w:tcMar>
              <w:top w:w="150" w:type="dxa"/>
              <w:left w:w="150" w:type="dxa"/>
              <w:bottom w:w="150" w:type="dxa"/>
              <w:right w:w="150" w:type="dxa"/>
            </w:tcMar>
            <w:vAlign w:val="center"/>
            <w:hideMark/>
          </w:tcPr>
          <w:p w14:paraId="1C28D7A7" w14:textId="77777777"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t>Unlikely</w:t>
            </w:r>
          </w:p>
        </w:tc>
        <w:tc>
          <w:tcPr>
            <w:tcW w:w="1554" w:type="dxa"/>
            <w:tcBorders>
              <w:bottom w:val="single" w:sz="6" w:space="0" w:color="DDDDDD"/>
            </w:tcBorders>
            <w:tcMar>
              <w:top w:w="150" w:type="dxa"/>
              <w:left w:w="150" w:type="dxa"/>
              <w:bottom w:w="150" w:type="dxa"/>
              <w:right w:w="150" w:type="dxa"/>
            </w:tcMar>
            <w:vAlign w:val="center"/>
            <w:hideMark/>
          </w:tcPr>
          <w:p w14:paraId="65E5F570" w14:textId="77777777"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t>Neither likely nor unlikely</w:t>
            </w:r>
          </w:p>
        </w:tc>
        <w:tc>
          <w:tcPr>
            <w:tcW w:w="1554" w:type="dxa"/>
            <w:tcBorders>
              <w:bottom w:val="single" w:sz="6" w:space="0" w:color="DDDDDD"/>
            </w:tcBorders>
            <w:tcMar>
              <w:top w:w="150" w:type="dxa"/>
              <w:left w:w="150" w:type="dxa"/>
              <w:bottom w:w="150" w:type="dxa"/>
              <w:right w:w="150" w:type="dxa"/>
            </w:tcMar>
            <w:vAlign w:val="center"/>
            <w:hideMark/>
          </w:tcPr>
          <w:p w14:paraId="4205A660" w14:textId="77777777"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t>Likely</w:t>
            </w:r>
          </w:p>
        </w:tc>
        <w:tc>
          <w:tcPr>
            <w:tcW w:w="1554" w:type="dxa"/>
            <w:tcBorders>
              <w:bottom w:val="single" w:sz="6" w:space="0" w:color="DDDDDD"/>
            </w:tcBorders>
            <w:tcMar>
              <w:top w:w="150" w:type="dxa"/>
              <w:left w:w="150" w:type="dxa"/>
              <w:bottom w:w="150" w:type="dxa"/>
              <w:right w:w="150" w:type="dxa"/>
            </w:tcMar>
            <w:vAlign w:val="center"/>
            <w:hideMark/>
          </w:tcPr>
          <w:p w14:paraId="6DCC7ECC" w14:textId="77777777"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t>Very likely</w:t>
            </w:r>
          </w:p>
        </w:tc>
      </w:tr>
      <w:tr w:rsidR="00E82C63" w:rsidRPr="00E82C63" w14:paraId="4CB96FD0" w14:textId="77777777" w:rsidTr="00E82C63">
        <w:trPr>
          <w:tblCellSpacing w:w="15" w:type="dxa"/>
        </w:trPr>
        <w:tc>
          <w:tcPr>
            <w:tcW w:w="0" w:type="auto"/>
            <w:tcBorders>
              <w:bottom w:val="single" w:sz="6" w:space="0" w:color="DDDDDD"/>
            </w:tcBorders>
            <w:tcMar>
              <w:top w:w="150" w:type="dxa"/>
              <w:left w:w="0" w:type="dxa"/>
              <w:bottom w:w="150" w:type="dxa"/>
              <w:right w:w="0" w:type="dxa"/>
            </w:tcMar>
            <w:vAlign w:val="center"/>
            <w:hideMark/>
          </w:tcPr>
          <w:p w14:paraId="21A3CD05" w14:textId="77777777" w:rsidR="00E82C63" w:rsidRPr="00E82C63" w:rsidRDefault="00E82C63" w:rsidP="00E82C63">
            <w:pPr>
              <w:spacing w:after="0" w:line="240" w:lineRule="auto"/>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t>Speaking to my GP or another health professional.</w:t>
            </w:r>
          </w:p>
        </w:tc>
        <w:tc>
          <w:tcPr>
            <w:tcW w:w="0" w:type="auto"/>
            <w:tcBorders>
              <w:bottom w:val="single" w:sz="6" w:space="0" w:color="DDDDDD"/>
            </w:tcBorders>
            <w:tcMar>
              <w:top w:w="0" w:type="dxa"/>
              <w:left w:w="0" w:type="dxa"/>
              <w:bottom w:w="0" w:type="dxa"/>
              <w:right w:w="0" w:type="dxa"/>
            </w:tcMar>
            <w:vAlign w:val="center"/>
            <w:hideMark/>
          </w:tcPr>
          <w:p w14:paraId="23FCF8CF" w14:textId="4912BF1E"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1095B57E">
                <v:shape id="_x0000_i1179" type="#_x0000_t75" style="width:20.25pt;height:18pt" o:ole="">
                  <v:imagedata r:id="rId10" o:title=""/>
                </v:shape>
                <w:control r:id="rId11" w:name="DefaultOcxName40" w:shapeid="_x0000_i1179"/>
              </w:object>
            </w:r>
          </w:p>
        </w:tc>
        <w:tc>
          <w:tcPr>
            <w:tcW w:w="0" w:type="auto"/>
            <w:tcBorders>
              <w:bottom w:val="single" w:sz="6" w:space="0" w:color="DDDDDD"/>
            </w:tcBorders>
            <w:tcMar>
              <w:top w:w="0" w:type="dxa"/>
              <w:left w:w="0" w:type="dxa"/>
              <w:bottom w:w="0" w:type="dxa"/>
              <w:right w:w="0" w:type="dxa"/>
            </w:tcMar>
            <w:vAlign w:val="center"/>
            <w:hideMark/>
          </w:tcPr>
          <w:p w14:paraId="3AE1D552" w14:textId="4B59E822"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5A604CBB">
                <v:shape id="_x0000_i1182" type="#_x0000_t75" style="width:20.25pt;height:18pt" o:ole="">
                  <v:imagedata r:id="rId10" o:title=""/>
                </v:shape>
                <w:control r:id="rId12" w:name="DefaultOcxName110" w:shapeid="_x0000_i1182"/>
              </w:object>
            </w:r>
          </w:p>
        </w:tc>
        <w:tc>
          <w:tcPr>
            <w:tcW w:w="0" w:type="auto"/>
            <w:tcBorders>
              <w:bottom w:val="single" w:sz="6" w:space="0" w:color="DDDDDD"/>
            </w:tcBorders>
            <w:tcMar>
              <w:top w:w="0" w:type="dxa"/>
              <w:left w:w="0" w:type="dxa"/>
              <w:bottom w:w="0" w:type="dxa"/>
              <w:right w:w="0" w:type="dxa"/>
            </w:tcMar>
            <w:vAlign w:val="center"/>
            <w:hideMark/>
          </w:tcPr>
          <w:p w14:paraId="04C18681" w14:textId="536961D5"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3B6C9759">
                <v:shape id="_x0000_i1185" type="#_x0000_t75" style="width:20.25pt;height:18pt" o:ole="">
                  <v:imagedata r:id="rId10" o:title=""/>
                </v:shape>
                <w:control r:id="rId13" w:name="DefaultOcxName210" w:shapeid="_x0000_i1185"/>
              </w:object>
            </w:r>
          </w:p>
        </w:tc>
        <w:tc>
          <w:tcPr>
            <w:tcW w:w="0" w:type="auto"/>
            <w:tcBorders>
              <w:bottom w:val="single" w:sz="6" w:space="0" w:color="DDDDDD"/>
            </w:tcBorders>
            <w:tcMar>
              <w:top w:w="0" w:type="dxa"/>
              <w:left w:w="0" w:type="dxa"/>
              <w:bottom w:w="0" w:type="dxa"/>
              <w:right w:w="0" w:type="dxa"/>
            </w:tcMar>
            <w:vAlign w:val="center"/>
            <w:hideMark/>
          </w:tcPr>
          <w:p w14:paraId="0F51C2EE" w14:textId="6BBA1C92"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4FF6FD02">
                <v:shape id="_x0000_i1188" type="#_x0000_t75" style="width:20.25pt;height:18pt" o:ole="">
                  <v:imagedata r:id="rId10" o:title=""/>
                </v:shape>
                <w:control r:id="rId14" w:name="DefaultOcxName310" w:shapeid="_x0000_i1188"/>
              </w:object>
            </w:r>
          </w:p>
        </w:tc>
        <w:tc>
          <w:tcPr>
            <w:tcW w:w="0" w:type="auto"/>
            <w:tcBorders>
              <w:bottom w:val="single" w:sz="6" w:space="0" w:color="DDDDDD"/>
            </w:tcBorders>
            <w:tcMar>
              <w:top w:w="0" w:type="dxa"/>
              <w:left w:w="0" w:type="dxa"/>
              <w:bottom w:w="0" w:type="dxa"/>
              <w:right w:w="0" w:type="dxa"/>
            </w:tcMar>
            <w:vAlign w:val="center"/>
            <w:hideMark/>
          </w:tcPr>
          <w:p w14:paraId="4EAFE38D" w14:textId="1C4002CB"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51552119">
                <v:shape id="_x0000_i1191" type="#_x0000_t75" style="width:20.25pt;height:18pt" o:ole="">
                  <v:imagedata r:id="rId15" o:title=""/>
                </v:shape>
                <w:control r:id="rId16" w:name="DefaultOcxName41" w:shapeid="_x0000_i1191"/>
              </w:object>
            </w:r>
          </w:p>
        </w:tc>
      </w:tr>
      <w:tr w:rsidR="00E82C63" w:rsidRPr="00E82C63" w14:paraId="276B7441" w14:textId="77777777" w:rsidTr="00E82C63">
        <w:trPr>
          <w:tblCellSpacing w:w="15" w:type="dxa"/>
        </w:trPr>
        <w:tc>
          <w:tcPr>
            <w:tcW w:w="0" w:type="auto"/>
            <w:tcBorders>
              <w:bottom w:val="single" w:sz="6" w:space="0" w:color="DDDDDD"/>
            </w:tcBorders>
            <w:tcMar>
              <w:top w:w="150" w:type="dxa"/>
              <w:left w:w="0" w:type="dxa"/>
              <w:bottom w:w="150" w:type="dxa"/>
              <w:right w:w="0" w:type="dxa"/>
            </w:tcMar>
            <w:vAlign w:val="center"/>
            <w:hideMark/>
          </w:tcPr>
          <w:p w14:paraId="0103655E" w14:textId="77777777" w:rsidR="00E82C63" w:rsidRPr="00E82C63" w:rsidRDefault="00E82C63" w:rsidP="00E82C63">
            <w:pPr>
              <w:spacing w:after="0" w:line="240" w:lineRule="auto"/>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t xml:space="preserve">Speaking to someone at a voluntary sector organisation, for example my local carer centre, </w:t>
            </w:r>
            <w:r w:rsidRPr="00E82C63">
              <w:rPr>
                <w:rFonts w:ascii="Times New Roman" w:eastAsia="Times New Roman" w:hAnsi="Times New Roman" w:cs="Times New Roman"/>
                <w:sz w:val="24"/>
                <w:szCs w:val="24"/>
              </w:rPr>
              <w:lastRenderedPageBreak/>
              <w:t>befriending service or another organisation.</w:t>
            </w:r>
          </w:p>
        </w:tc>
        <w:tc>
          <w:tcPr>
            <w:tcW w:w="0" w:type="auto"/>
            <w:tcBorders>
              <w:bottom w:val="single" w:sz="6" w:space="0" w:color="DDDDDD"/>
            </w:tcBorders>
            <w:tcMar>
              <w:top w:w="0" w:type="dxa"/>
              <w:left w:w="0" w:type="dxa"/>
              <w:bottom w:w="0" w:type="dxa"/>
              <w:right w:w="0" w:type="dxa"/>
            </w:tcMar>
            <w:vAlign w:val="center"/>
            <w:hideMark/>
          </w:tcPr>
          <w:p w14:paraId="7A5482B7" w14:textId="3E1EF735"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lastRenderedPageBreak/>
              <w:object w:dxaOrig="225" w:dyaOrig="225" w14:anchorId="49E3A116">
                <v:shape id="_x0000_i1194" type="#_x0000_t75" style="width:20.25pt;height:18pt" o:ole="">
                  <v:imagedata r:id="rId10" o:title=""/>
                </v:shape>
                <w:control r:id="rId17" w:name="DefaultOcxName5" w:shapeid="_x0000_i1194"/>
              </w:object>
            </w:r>
          </w:p>
        </w:tc>
        <w:tc>
          <w:tcPr>
            <w:tcW w:w="0" w:type="auto"/>
            <w:tcBorders>
              <w:bottom w:val="single" w:sz="6" w:space="0" w:color="DDDDDD"/>
            </w:tcBorders>
            <w:tcMar>
              <w:top w:w="0" w:type="dxa"/>
              <w:left w:w="0" w:type="dxa"/>
              <w:bottom w:w="0" w:type="dxa"/>
              <w:right w:w="0" w:type="dxa"/>
            </w:tcMar>
            <w:vAlign w:val="center"/>
            <w:hideMark/>
          </w:tcPr>
          <w:p w14:paraId="17278FD5" w14:textId="6B685EAB"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3CA79D23">
                <v:shape id="_x0000_i1197" type="#_x0000_t75" style="width:20.25pt;height:18pt" o:ole="">
                  <v:imagedata r:id="rId10" o:title=""/>
                </v:shape>
                <w:control r:id="rId18" w:name="DefaultOcxName6" w:shapeid="_x0000_i1197"/>
              </w:object>
            </w:r>
          </w:p>
        </w:tc>
        <w:tc>
          <w:tcPr>
            <w:tcW w:w="0" w:type="auto"/>
            <w:tcBorders>
              <w:bottom w:val="single" w:sz="6" w:space="0" w:color="DDDDDD"/>
            </w:tcBorders>
            <w:tcMar>
              <w:top w:w="0" w:type="dxa"/>
              <w:left w:w="0" w:type="dxa"/>
              <w:bottom w:w="0" w:type="dxa"/>
              <w:right w:w="0" w:type="dxa"/>
            </w:tcMar>
            <w:vAlign w:val="center"/>
            <w:hideMark/>
          </w:tcPr>
          <w:p w14:paraId="63C5AC3A" w14:textId="271F3929"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054420E2">
                <v:shape id="_x0000_i1200" type="#_x0000_t75" style="width:20.25pt;height:18pt" o:ole="">
                  <v:imagedata r:id="rId10" o:title=""/>
                </v:shape>
                <w:control r:id="rId19" w:name="DefaultOcxName7" w:shapeid="_x0000_i1200"/>
              </w:object>
            </w:r>
          </w:p>
        </w:tc>
        <w:tc>
          <w:tcPr>
            <w:tcW w:w="0" w:type="auto"/>
            <w:tcBorders>
              <w:bottom w:val="single" w:sz="6" w:space="0" w:color="DDDDDD"/>
            </w:tcBorders>
            <w:tcMar>
              <w:top w:w="0" w:type="dxa"/>
              <w:left w:w="0" w:type="dxa"/>
              <w:bottom w:w="0" w:type="dxa"/>
              <w:right w:w="0" w:type="dxa"/>
            </w:tcMar>
            <w:vAlign w:val="center"/>
            <w:hideMark/>
          </w:tcPr>
          <w:p w14:paraId="316D22B5" w14:textId="1C5D31B0"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21AE376D">
                <v:shape id="_x0000_i1203" type="#_x0000_t75" style="width:20.25pt;height:18pt" o:ole="">
                  <v:imagedata r:id="rId15" o:title=""/>
                </v:shape>
                <w:control r:id="rId20" w:name="DefaultOcxName8" w:shapeid="_x0000_i1203"/>
              </w:object>
            </w:r>
          </w:p>
        </w:tc>
        <w:tc>
          <w:tcPr>
            <w:tcW w:w="0" w:type="auto"/>
            <w:tcBorders>
              <w:bottom w:val="single" w:sz="6" w:space="0" w:color="DDDDDD"/>
            </w:tcBorders>
            <w:tcMar>
              <w:top w:w="0" w:type="dxa"/>
              <w:left w:w="0" w:type="dxa"/>
              <w:bottom w:w="0" w:type="dxa"/>
              <w:right w:w="0" w:type="dxa"/>
            </w:tcMar>
            <w:vAlign w:val="center"/>
            <w:hideMark/>
          </w:tcPr>
          <w:p w14:paraId="42D95A56" w14:textId="59269EF9"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3391025A">
                <v:shape id="_x0000_i1206" type="#_x0000_t75" style="width:20.25pt;height:18pt" o:ole="">
                  <v:imagedata r:id="rId10" o:title=""/>
                </v:shape>
                <w:control r:id="rId21" w:name="DefaultOcxName9" w:shapeid="_x0000_i1206"/>
              </w:object>
            </w:r>
          </w:p>
        </w:tc>
      </w:tr>
      <w:tr w:rsidR="00E82C63" w:rsidRPr="00E82C63" w14:paraId="5FC160D2" w14:textId="77777777" w:rsidTr="00E82C63">
        <w:trPr>
          <w:tblCellSpacing w:w="15" w:type="dxa"/>
        </w:trPr>
        <w:tc>
          <w:tcPr>
            <w:tcW w:w="0" w:type="auto"/>
            <w:tcBorders>
              <w:bottom w:val="single" w:sz="6" w:space="0" w:color="DDDDDD"/>
            </w:tcBorders>
            <w:tcMar>
              <w:top w:w="150" w:type="dxa"/>
              <w:left w:w="0" w:type="dxa"/>
              <w:bottom w:w="150" w:type="dxa"/>
              <w:right w:w="0" w:type="dxa"/>
            </w:tcMar>
            <w:vAlign w:val="center"/>
            <w:hideMark/>
          </w:tcPr>
          <w:p w14:paraId="6057A160" w14:textId="77777777" w:rsidR="00E82C63" w:rsidRPr="00E82C63" w:rsidRDefault="00E82C63" w:rsidP="00E82C63">
            <w:pPr>
              <w:spacing w:after="0" w:line="240" w:lineRule="auto"/>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t>Speaking to someone at another public sector organisation, e.g. Social Security Scotland</w:t>
            </w:r>
          </w:p>
        </w:tc>
        <w:tc>
          <w:tcPr>
            <w:tcW w:w="0" w:type="auto"/>
            <w:tcBorders>
              <w:bottom w:val="single" w:sz="6" w:space="0" w:color="DDDDDD"/>
            </w:tcBorders>
            <w:tcMar>
              <w:top w:w="0" w:type="dxa"/>
              <w:left w:w="0" w:type="dxa"/>
              <w:bottom w:w="0" w:type="dxa"/>
              <w:right w:w="0" w:type="dxa"/>
            </w:tcMar>
            <w:vAlign w:val="center"/>
            <w:hideMark/>
          </w:tcPr>
          <w:p w14:paraId="1CD6CFD2" w14:textId="750724F6"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5D14018C">
                <v:shape id="_x0000_i1209" type="#_x0000_t75" style="width:20.25pt;height:18pt" o:ole="">
                  <v:imagedata r:id="rId10" o:title=""/>
                </v:shape>
                <w:control r:id="rId22" w:name="DefaultOcxName10" w:shapeid="_x0000_i1209"/>
              </w:object>
            </w:r>
          </w:p>
        </w:tc>
        <w:tc>
          <w:tcPr>
            <w:tcW w:w="0" w:type="auto"/>
            <w:tcBorders>
              <w:bottom w:val="single" w:sz="6" w:space="0" w:color="DDDDDD"/>
            </w:tcBorders>
            <w:tcMar>
              <w:top w:w="0" w:type="dxa"/>
              <w:left w:w="0" w:type="dxa"/>
              <w:bottom w:w="0" w:type="dxa"/>
              <w:right w:w="0" w:type="dxa"/>
            </w:tcMar>
            <w:vAlign w:val="center"/>
            <w:hideMark/>
          </w:tcPr>
          <w:p w14:paraId="77EF6D00" w14:textId="49BB060B"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638C434E">
                <v:shape id="_x0000_i1212" type="#_x0000_t75" style="width:20.25pt;height:18pt" o:ole="">
                  <v:imagedata r:id="rId10" o:title=""/>
                </v:shape>
                <w:control r:id="rId23" w:name="DefaultOcxName11" w:shapeid="_x0000_i1212"/>
              </w:object>
            </w:r>
          </w:p>
        </w:tc>
        <w:tc>
          <w:tcPr>
            <w:tcW w:w="0" w:type="auto"/>
            <w:tcBorders>
              <w:bottom w:val="single" w:sz="6" w:space="0" w:color="DDDDDD"/>
            </w:tcBorders>
            <w:tcMar>
              <w:top w:w="0" w:type="dxa"/>
              <w:left w:w="0" w:type="dxa"/>
              <w:bottom w:w="0" w:type="dxa"/>
              <w:right w:w="0" w:type="dxa"/>
            </w:tcMar>
            <w:vAlign w:val="center"/>
            <w:hideMark/>
          </w:tcPr>
          <w:p w14:paraId="37357E4E" w14:textId="71E7EB2C"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16FEF34F">
                <v:shape id="_x0000_i1215" type="#_x0000_t75" style="width:20.25pt;height:18pt" o:ole="">
                  <v:imagedata r:id="rId15" o:title=""/>
                </v:shape>
                <w:control r:id="rId24" w:name="DefaultOcxName12" w:shapeid="_x0000_i1215"/>
              </w:object>
            </w:r>
          </w:p>
        </w:tc>
        <w:tc>
          <w:tcPr>
            <w:tcW w:w="0" w:type="auto"/>
            <w:tcBorders>
              <w:bottom w:val="single" w:sz="6" w:space="0" w:color="DDDDDD"/>
            </w:tcBorders>
            <w:tcMar>
              <w:top w:w="0" w:type="dxa"/>
              <w:left w:w="0" w:type="dxa"/>
              <w:bottom w:w="0" w:type="dxa"/>
              <w:right w:w="0" w:type="dxa"/>
            </w:tcMar>
            <w:vAlign w:val="center"/>
            <w:hideMark/>
          </w:tcPr>
          <w:p w14:paraId="1A3B3FFE" w14:textId="0F7C310C"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4DC8EDB9">
                <v:shape id="_x0000_i1218" type="#_x0000_t75" style="width:20.25pt;height:18pt" o:ole="">
                  <v:imagedata r:id="rId10" o:title=""/>
                </v:shape>
                <w:control r:id="rId25" w:name="DefaultOcxName13" w:shapeid="_x0000_i1218"/>
              </w:object>
            </w:r>
          </w:p>
        </w:tc>
        <w:tc>
          <w:tcPr>
            <w:tcW w:w="0" w:type="auto"/>
            <w:tcBorders>
              <w:bottom w:val="single" w:sz="6" w:space="0" w:color="DDDDDD"/>
            </w:tcBorders>
            <w:tcMar>
              <w:top w:w="0" w:type="dxa"/>
              <w:left w:w="0" w:type="dxa"/>
              <w:bottom w:w="0" w:type="dxa"/>
              <w:right w:w="0" w:type="dxa"/>
            </w:tcMar>
            <w:vAlign w:val="center"/>
            <w:hideMark/>
          </w:tcPr>
          <w:p w14:paraId="6E12BBF4" w14:textId="1272B8C9"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3054ABBF">
                <v:shape id="_x0000_i1221" type="#_x0000_t75" style="width:20.25pt;height:18pt" o:ole="">
                  <v:imagedata r:id="rId10" o:title=""/>
                </v:shape>
                <w:control r:id="rId26" w:name="DefaultOcxName14" w:shapeid="_x0000_i1221"/>
              </w:object>
            </w:r>
          </w:p>
        </w:tc>
      </w:tr>
      <w:tr w:rsidR="00E82C63" w:rsidRPr="00E82C63" w14:paraId="638B3FE5" w14:textId="77777777" w:rsidTr="00E82C63">
        <w:trPr>
          <w:tblCellSpacing w:w="15" w:type="dxa"/>
        </w:trPr>
        <w:tc>
          <w:tcPr>
            <w:tcW w:w="0" w:type="auto"/>
            <w:tcBorders>
              <w:bottom w:val="single" w:sz="6" w:space="0" w:color="DDDDDD"/>
            </w:tcBorders>
            <w:tcMar>
              <w:top w:w="150" w:type="dxa"/>
              <w:left w:w="0" w:type="dxa"/>
              <w:bottom w:w="150" w:type="dxa"/>
              <w:right w:w="0" w:type="dxa"/>
            </w:tcMar>
            <w:vAlign w:val="center"/>
            <w:hideMark/>
          </w:tcPr>
          <w:p w14:paraId="18AC48C2" w14:textId="77777777" w:rsidR="00E82C63" w:rsidRPr="00E82C63" w:rsidRDefault="00E82C63" w:rsidP="00E82C63">
            <w:pPr>
              <w:spacing w:after="0" w:line="240" w:lineRule="auto"/>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t>Going along to a drop in service in a building in my local community, for example a community centre or cafe, either with or without an appointment.</w:t>
            </w:r>
          </w:p>
        </w:tc>
        <w:tc>
          <w:tcPr>
            <w:tcW w:w="0" w:type="auto"/>
            <w:tcBorders>
              <w:bottom w:val="single" w:sz="6" w:space="0" w:color="DDDDDD"/>
            </w:tcBorders>
            <w:tcMar>
              <w:top w:w="0" w:type="dxa"/>
              <w:left w:w="0" w:type="dxa"/>
              <w:bottom w:w="0" w:type="dxa"/>
              <w:right w:w="0" w:type="dxa"/>
            </w:tcMar>
            <w:vAlign w:val="center"/>
            <w:hideMark/>
          </w:tcPr>
          <w:p w14:paraId="2470069B" w14:textId="6F9A823F"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3B4D9A8D">
                <v:shape id="_x0000_i1224" type="#_x0000_t75" style="width:20.25pt;height:18pt" o:ole="">
                  <v:imagedata r:id="rId10" o:title=""/>
                </v:shape>
                <w:control r:id="rId27" w:name="DefaultOcxName15" w:shapeid="_x0000_i1224"/>
              </w:object>
            </w:r>
          </w:p>
        </w:tc>
        <w:tc>
          <w:tcPr>
            <w:tcW w:w="0" w:type="auto"/>
            <w:tcBorders>
              <w:bottom w:val="single" w:sz="6" w:space="0" w:color="DDDDDD"/>
            </w:tcBorders>
            <w:tcMar>
              <w:top w:w="0" w:type="dxa"/>
              <w:left w:w="0" w:type="dxa"/>
              <w:bottom w:w="0" w:type="dxa"/>
              <w:right w:w="0" w:type="dxa"/>
            </w:tcMar>
            <w:vAlign w:val="center"/>
            <w:hideMark/>
          </w:tcPr>
          <w:p w14:paraId="78BA30C3" w14:textId="49F67DB7"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2B2ED6BC">
                <v:shape id="_x0000_i1227" type="#_x0000_t75" style="width:20.25pt;height:18pt" o:ole="">
                  <v:imagedata r:id="rId10" o:title=""/>
                </v:shape>
                <w:control r:id="rId28" w:name="DefaultOcxName16" w:shapeid="_x0000_i1227"/>
              </w:object>
            </w:r>
          </w:p>
        </w:tc>
        <w:tc>
          <w:tcPr>
            <w:tcW w:w="0" w:type="auto"/>
            <w:tcBorders>
              <w:bottom w:val="single" w:sz="6" w:space="0" w:color="DDDDDD"/>
            </w:tcBorders>
            <w:tcMar>
              <w:top w:w="0" w:type="dxa"/>
              <w:left w:w="0" w:type="dxa"/>
              <w:bottom w:w="0" w:type="dxa"/>
              <w:right w:w="0" w:type="dxa"/>
            </w:tcMar>
            <w:vAlign w:val="center"/>
            <w:hideMark/>
          </w:tcPr>
          <w:p w14:paraId="19ED9B7C" w14:textId="5D13FB9C"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3EF0B706">
                <v:shape id="_x0000_i1230" type="#_x0000_t75" style="width:20.25pt;height:18pt" o:ole="">
                  <v:imagedata r:id="rId10" o:title=""/>
                </v:shape>
                <w:control r:id="rId29" w:name="DefaultOcxName17" w:shapeid="_x0000_i1230"/>
              </w:object>
            </w:r>
          </w:p>
        </w:tc>
        <w:tc>
          <w:tcPr>
            <w:tcW w:w="0" w:type="auto"/>
            <w:tcBorders>
              <w:bottom w:val="single" w:sz="6" w:space="0" w:color="DDDDDD"/>
            </w:tcBorders>
            <w:tcMar>
              <w:top w:w="0" w:type="dxa"/>
              <w:left w:w="0" w:type="dxa"/>
              <w:bottom w:w="0" w:type="dxa"/>
              <w:right w:w="0" w:type="dxa"/>
            </w:tcMar>
            <w:vAlign w:val="center"/>
            <w:hideMark/>
          </w:tcPr>
          <w:p w14:paraId="4B72943A" w14:textId="241B97AD"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33AA3B05">
                <v:shape id="_x0000_i1233" type="#_x0000_t75" style="width:20.25pt;height:18pt" o:ole="">
                  <v:imagedata r:id="rId10" o:title=""/>
                </v:shape>
                <w:control r:id="rId30" w:name="DefaultOcxName18" w:shapeid="_x0000_i1233"/>
              </w:object>
            </w:r>
          </w:p>
        </w:tc>
        <w:tc>
          <w:tcPr>
            <w:tcW w:w="0" w:type="auto"/>
            <w:tcBorders>
              <w:bottom w:val="single" w:sz="6" w:space="0" w:color="DDDDDD"/>
            </w:tcBorders>
            <w:tcMar>
              <w:top w:w="0" w:type="dxa"/>
              <w:left w:w="0" w:type="dxa"/>
              <w:bottom w:w="0" w:type="dxa"/>
              <w:right w:w="0" w:type="dxa"/>
            </w:tcMar>
            <w:vAlign w:val="center"/>
            <w:hideMark/>
          </w:tcPr>
          <w:p w14:paraId="05AD470C" w14:textId="7E06EBD6"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24A7007E">
                <v:shape id="_x0000_i1236" type="#_x0000_t75" style="width:20.25pt;height:18pt" o:ole="">
                  <v:imagedata r:id="rId15" o:title=""/>
                </v:shape>
                <w:control r:id="rId31" w:name="DefaultOcxName19" w:shapeid="_x0000_i1236"/>
              </w:object>
            </w:r>
          </w:p>
        </w:tc>
      </w:tr>
      <w:tr w:rsidR="00E82C63" w:rsidRPr="00E82C63" w14:paraId="5ABB2D85" w14:textId="77777777" w:rsidTr="00E82C63">
        <w:trPr>
          <w:tblCellSpacing w:w="15" w:type="dxa"/>
        </w:trPr>
        <w:tc>
          <w:tcPr>
            <w:tcW w:w="0" w:type="auto"/>
            <w:tcBorders>
              <w:bottom w:val="single" w:sz="6" w:space="0" w:color="DDDDDD"/>
            </w:tcBorders>
            <w:tcMar>
              <w:top w:w="150" w:type="dxa"/>
              <w:left w:w="0" w:type="dxa"/>
              <w:bottom w:w="150" w:type="dxa"/>
              <w:right w:w="0" w:type="dxa"/>
            </w:tcMar>
            <w:vAlign w:val="center"/>
            <w:hideMark/>
          </w:tcPr>
          <w:p w14:paraId="701F184B" w14:textId="77777777" w:rsidR="00E82C63" w:rsidRPr="00E82C63" w:rsidRDefault="00E82C63" w:rsidP="00E82C63">
            <w:pPr>
              <w:spacing w:after="0" w:line="240" w:lineRule="auto"/>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t>Through a contact centre run by my local authority, either in person or over the phone.</w:t>
            </w:r>
          </w:p>
        </w:tc>
        <w:tc>
          <w:tcPr>
            <w:tcW w:w="0" w:type="auto"/>
            <w:tcBorders>
              <w:bottom w:val="single" w:sz="6" w:space="0" w:color="DDDDDD"/>
            </w:tcBorders>
            <w:tcMar>
              <w:top w:w="0" w:type="dxa"/>
              <w:left w:w="0" w:type="dxa"/>
              <w:bottom w:w="0" w:type="dxa"/>
              <w:right w:w="0" w:type="dxa"/>
            </w:tcMar>
            <w:vAlign w:val="center"/>
            <w:hideMark/>
          </w:tcPr>
          <w:p w14:paraId="73F3E8DC" w14:textId="645DC68A"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35CA94CD">
                <v:shape id="_x0000_i1239" type="#_x0000_t75" style="width:20.25pt;height:18pt" o:ole="">
                  <v:imagedata r:id="rId10" o:title=""/>
                </v:shape>
                <w:control r:id="rId32" w:name="DefaultOcxName20" w:shapeid="_x0000_i1239"/>
              </w:object>
            </w:r>
          </w:p>
        </w:tc>
        <w:tc>
          <w:tcPr>
            <w:tcW w:w="0" w:type="auto"/>
            <w:tcBorders>
              <w:bottom w:val="single" w:sz="6" w:space="0" w:color="DDDDDD"/>
            </w:tcBorders>
            <w:tcMar>
              <w:top w:w="0" w:type="dxa"/>
              <w:left w:w="0" w:type="dxa"/>
              <w:bottom w:w="0" w:type="dxa"/>
              <w:right w:w="0" w:type="dxa"/>
            </w:tcMar>
            <w:vAlign w:val="center"/>
            <w:hideMark/>
          </w:tcPr>
          <w:p w14:paraId="6F392440" w14:textId="5D064039"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37BB4AB3">
                <v:shape id="_x0000_i1242" type="#_x0000_t75" style="width:20.25pt;height:18pt" o:ole="">
                  <v:imagedata r:id="rId10" o:title=""/>
                </v:shape>
                <w:control r:id="rId33" w:name="DefaultOcxName21" w:shapeid="_x0000_i1242"/>
              </w:object>
            </w:r>
          </w:p>
        </w:tc>
        <w:tc>
          <w:tcPr>
            <w:tcW w:w="0" w:type="auto"/>
            <w:tcBorders>
              <w:bottom w:val="single" w:sz="6" w:space="0" w:color="DDDDDD"/>
            </w:tcBorders>
            <w:tcMar>
              <w:top w:w="0" w:type="dxa"/>
              <w:left w:w="0" w:type="dxa"/>
              <w:bottom w:w="0" w:type="dxa"/>
              <w:right w:w="0" w:type="dxa"/>
            </w:tcMar>
            <w:vAlign w:val="center"/>
            <w:hideMark/>
          </w:tcPr>
          <w:p w14:paraId="7E308D7A" w14:textId="6660A7E7"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272D80C8">
                <v:shape id="_x0000_i1245" type="#_x0000_t75" style="width:20.25pt;height:18pt" o:ole="">
                  <v:imagedata r:id="rId10" o:title=""/>
                </v:shape>
                <w:control r:id="rId34" w:name="DefaultOcxName22" w:shapeid="_x0000_i1245"/>
              </w:object>
            </w:r>
          </w:p>
        </w:tc>
        <w:tc>
          <w:tcPr>
            <w:tcW w:w="0" w:type="auto"/>
            <w:tcBorders>
              <w:bottom w:val="single" w:sz="6" w:space="0" w:color="DDDDDD"/>
            </w:tcBorders>
            <w:tcMar>
              <w:top w:w="0" w:type="dxa"/>
              <w:left w:w="0" w:type="dxa"/>
              <w:bottom w:w="0" w:type="dxa"/>
              <w:right w:w="0" w:type="dxa"/>
            </w:tcMar>
            <w:vAlign w:val="center"/>
            <w:hideMark/>
          </w:tcPr>
          <w:p w14:paraId="27B0869F" w14:textId="178AE4E2"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17B244A3">
                <v:shape id="_x0000_i1248" type="#_x0000_t75" style="width:20.25pt;height:18pt" o:ole="">
                  <v:imagedata r:id="rId15" o:title=""/>
                </v:shape>
                <w:control r:id="rId35" w:name="DefaultOcxName23" w:shapeid="_x0000_i1248"/>
              </w:object>
            </w:r>
          </w:p>
        </w:tc>
        <w:tc>
          <w:tcPr>
            <w:tcW w:w="0" w:type="auto"/>
            <w:tcBorders>
              <w:bottom w:val="single" w:sz="6" w:space="0" w:color="DDDDDD"/>
            </w:tcBorders>
            <w:tcMar>
              <w:top w:w="0" w:type="dxa"/>
              <w:left w:w="0" w:type="dxa"/>
              <w:bottom w:w="0" w:type="dxa"/>
              <w:right w:w="0" w:type="dxa"/>
            </w:tcMar>
            <w:vAlign w:val="center"/>
            <w:hideMark/>
          </w:tcPr>
          <w:p w14:paraId="3A293AA2" w14:textId="630E130C"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2CFFDBBC">
                <v:shape id="_x0000_i1251" type="#_x0000_t75" style="width:20.25pt;height:18pt" o:ole="">
                  <v:imagedata r:id="rId10" o:title=""/>
                </v:shape>
                <w:control r:id="rId36" w:name="DefaultOcxName24" w:shapeid="_x0000_i1251"/>
              </w:object>
            </w:r>
          </w:p>
        </w:tc>
      </w:tr>
      <w:tr w:rsidR="00E82C63" w:rsidRPr="00E82C63" w14:paraId="0636703D" w14:textId="77777777" w:rsidTr="00E82C63">
        <w:trPr>
          <w:tblCellSpacing w:w="15" w:type="dxa"/>
        </w:trPr>
        <w:tc>
          <w:tcPr>
            <w:tcW w:w="0" w:type="auto"/>
            <w:tcBorders>
              <w:bottom w:val="single" w:sz="6" w:space="0" w:color="DDDDDD"/>
            </w:tcBorders>
            <w:tcMar>
              <w:top w:w="150" w:type="dxa"/>
              <w:left w:w="0" w:type="dxa"/>
              <w:bottom w:w="150" w:type="dxa"/>
              <w:right w:w="0" w:type="dxa"/>
            </w:tcMar>
            <w:vAlign w:val="center"/>
            <w:hideMark/>
          </w:tcPr>
          <w:p w14:paraId="59CE2AE5" w14:textId="77777777" w:rsidR="00E82C63" w:rsidRPr="00E82C63" w:rsidRDefault="00E82C63" w:rsidP="00E82C63">
            <w:pPr>
              <w:spacing w:after="0" w:line="240" w:lineRule="auto"/>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t>Contacting my local authority by email or through their website.</w:t>
            </w:r>
          </w:p>
        </w:tc>
        <w:tc>
          <w:tcPr>
            <w:tcW w:w="0" w:type="auto"/>
            <w:tcBorders>
              <w:bottom w:val="single" w:sz="6" w:space="0" w:color="DDDDDD"/>
            </w:tcBorders>
            <w:tcMar>
              <w:top w:w="0" w:type="dxa"/>
              <w:left w:w="0" w:type="dxa"/>
              <w:bottom w:w="0" w:type="dxa"/>
              <w:right w:w="0" w:type="dxa"/>
            </w:tcMar>
            <w:vAlign w:val="center"/>
            <w:hideMark/>
          </w:tcPr>
          <w:p w14:paraId="55507C64" w14:textId="0851089B"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6E9D8FD0">
                <v:shape id="_x0000_i1254" type="#_x0000_t75" style="width:20.25pt;height:18pt" o:ole="">
                  <v:imagedata r:id="rId10" o:title=""/>
                </v:shape>
                <w:control r:id="rId37" w:name="DefaultOcxName25" w:shapeid="_x0000_i1254"/>
              </w:object>
            </w:r>
          </w:p>
        </w:tc>
        <w:tc>
          <w:tcPr>
            <w:tcW w:w="0" w:type="auto"/>
            <w:tcBorders>
              <w:bottom w:val="single" w:sz="6" w:space="0" w:color="DDDDDD"/>
            </w:tcBorders>
            <w:tcMar>
              <w:top w:w="0" w:type="dxa"/>
              <w:left w:w="0" w:type="dxa"/>
              <w:bottom w:w="0" w:type="dxa"/>
              <w:right w:w="0" w:type="dxa"/>
            </w:tcMar>
            <w:vAlign w:val="center"/>
            <w:hideMark/>
          </w:tcPr>
          <w:p w14:paraId="0BC0E312" w14:textId="0352AFD3"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2DA31A92">
                <v:shape id="_x0000_i1257" type="#_x0000_t75" style="width:20.25pt;height:18pt" o:ole="">
                  <v:imagedata r:id="rId10" o:title=""/>
                </v:shape>
                <w:control r:id="rId38" w:name="DefaultOcxName26" w:shapeid="_x0000_i1257"/>
              </w:object>
            </w:r>
          </w:p>
        </w:tc>
        <w:tc>
          <w:tcPr>
            <w:tcW w:w="0" w:type="auto"/>
            <w:tcBorders>
              <w:bottom w:val="single" w:sz="6" w:space="0" w:color="DDDDDD"/>
            </w:tcBorders>
            <w:tcMar>
              <w:top w:w="0" w:type="dxa"/>
              <w:left w:w="0" w:type="dxa"/>
              <w:bottom w:w="0" w:type="dxa"/>
              <w:right w:w="0" w:type="dxa"/>
            </w:tcMar>
            <w:vAlign w:val="center"/>
            <w:hideMark/>
          </w:tcPr>
          <w:p w14:paraId="01D3DBBF" w14:textId="169AB862"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653F1E31">
                <v:shape id="_x0000_i1260" type="#_x0000_t75" style="width:20.25pt;height:18pt" o:ole="">
                  <v:imagedata r:id="rId10" o:title=""/>
                </v:shape>
                <w:control r:id="rId39" w:name="DefaultOcxName27" w:shapeid="_x0000_i1260"/>
              </w:object>
            </w:r>
          </w:p>
        </w:tc>
        <w:tc>
          <w:tcPr>
            <w:tcW w:w="0" w:type="auto"/>
            <w:tcBorders>
              <w:bottom w:val="single" w:sz="6" w:space="0" w:color="DDDDDD"/>
            </w:tcBorders>
            <w:tcMar>
              <w:top w:w="0" w:type="dxa"/>
              <w:left w:w="0" w:type="dxa"/>
              <w:bottom w:w="0" w:type="dxa"/>
              <w:right w:w="0" w:type="dxa"/>
            </w:tcMar>
            <w:vAlign w:val="center"/>
            <w:hideMark/>
          </w:tcPr>
          <w:p w14:paraId="37A1D653" w14:textId="46361649"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41761EC2">
                <v:shape id="_x0000_i1263" type="#_x0000_t75" style="width:20.25pt;height:18pt" o:ole="">
                  <v:imagedata r:id="rId15" o:title=""/>
                </v:shape>
                <w:control r:id="rId40" w:name="DefaultOcxName28" w:shapeid="_x0000_i1263"/>
              </w:object>
            </w:r>
          </w:p>
        </w:tc>
        <w:tc>
          <w:tcPr>
            <w:tcW w:w="0" w:type="auto"/>
            <w:tcBorders>
              <w:bottom w:val="single" w:sz="6" w:space="0" w:color="DDDDDD"/>
            </w:tcBorders>
            <w:tcMar>
              <w:top w:w="0" w:type="dxa"/>
              <w:left w:w="0" w:type="dxa"/>
              <w:bottom w:w="0" w:type="dxa"/>
              <w:right w:w="0" w:type="dxa"/>
            </w:tcMar>
            <w:vAlign w:val="center"/>
            <w:hideMark/>
          </w:tcPr>
          <w:p w14:paraId="56A800E0" w14:textId="09768CC9"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6B86D3F6">
                <v:shape id="_x0000_i1266" type="#_x0000_t75" style="width:20.25pt;height:18pt" o:ole="">
                  <v:imagedata r:id="rId10" o:title=""/>
                </v:shape>
                <w:control r:id="rId41" w:name="DefaultOcxName29" w:shapeid="_x0000_i1266"/>
              </w:object>
            </w:r>
          </w:p>
        </w:tc>
      </w:tr>
      <w:tr w:rsidR="00E82C63" w:rsidRPr="00E82C63" w14:paraId="371A13A3" w14:textId="77777777" w:rsidTr="00E82C63">
        <w:trPr>
          <w:tblCellSpacing w:w="15" w:type="dxa"/>
        </w:trPr>
        <w:tc>
          <w:tcPr>
            <w:tcW w:w="0" w:type="auto"/>
            <w:tcBorders>
              <w:bottom w:val="single" w:sz="6" w:space="0" w:color="DDDDDD"/>
            </w:tcBorders>
            <w:tcMar>
              <w:top w:w="150" w:type="dxa"/>
              <w:left w:w="0" w:type="dxa"/>
              <w:bottom w:w="150" w:type="dxa"/>
              <w:right w:w="0" w:type="dxa"/>
            </w:tcMar>
            <w:vAlign w:val="center"/>
            <w:hideMark/>
          </w:tcPr>
          <w:p w14:paraId="717C85FC" w14:textId="77777777" w:rsidR="00E82C63" w:rsidRPr="00E82C63" w:rsidRDefault="00E82C63" w:rsidP="00E82C63">
            <w:pPr>
              <w:spacing w:after="0" w:line="240" w:lineRule="auto"/>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t>Using a website or online form that can be used by anyone in Scotland.</w:t>
            </w:r>
          </w:p>
        </w:tc>
        <w:tc>
          <w:tcPr>
            <w:tcW w:w="0" w:type="auto"/>
            <w:tcBorders>
              <w:bottom w:val="single" w:sz="6" w:space="0" w:color="DDDDDD"/>
            </w:tcBorders>
            <w:tcMar>
              <w:top w:w="0" w:type="dxa"/>
              <w:left w:w="0" w:type="dxa"/>
              <w:bottom w:w="0" w:type="dxa"/>
              <w:right w:w="0" w:type="dxa"/>
            </w:tcMar>
            <w:vAlign w:val="center"/>
            <w:hideMark/>
          </w:tcPr>
          <w:p w14:paraId="512D0CBB" w14:textId="0161DFAE"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2E7E7C41">
                <v:shape id="_x0000_i1269" type="#_x0000_t75" style="width:20.25pt;height:18pt" o:ole="">
                  <v:imagedata r:id="rId10" o:title=""/>
                </v:shape>
                <w:control r:id="rId42" w:name="DefaultOcxName30" w:shapeid="_x0000_i1269"/>
              </w:object>
            </w:r>
          </w:p>
        </w:tc>
        <w:tc>
          <w:tcPr>
            <w:tcW w:w="0" w:type="auto"/>
            <w:tcBorders>
              <w:bottom w:val="single" w:sz="6" w:space="0" w:color="DDDDDD"/>
            </w:tcBorders>
            <w:tcMar>
              <w:top w:w="0" w:type="dxa"/>
              <w:left w:w="0" w:type="dxa"/>
              <w:bottom w:w="0" w:type="dxa"/>
              <w:right w:w="0" w:type="dxa"/>
            </w:tcMar>
            <w:vAlign w:val="center"/>
            <w:hideMark/>
          </w:tcPr>
          <w:p w14:paraId="484E4942" w14:textId="78306D81"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45719511">
                <v:shape id="_x0000_i1272" type="#_x0000_t75" style="width:20.25pt;height:18pt" o:ole="">
                  <v:imagedata r:id="rId10" o:title=""/>
                </v:shape>
                <w:control r:id="rId43" w:name="DefaultOcxName31" w:shapeid="_x0000_i1272"/>
              </w:object>
            </w:r>
          </w:p>
        </w:tc>
        <w:tc>
          <w:tcPr>
            <w:tcW w:w="0" w:type="auto"/>
            <w:tcBorders>
              <w:bottom w:val="single" w:sz="6" w:space="0" w:color="DDDDDD"/>
            </w:tcBorders>
            <w:tcMar>
              <w:top w:w="0" w:type="dxa"/>
              <w:left w:w="0" w:type="dxa"/>
              <w:bottom w:w="0" w:type="dxa"/>
              <w:right w:w="0" w:type="dxa"/>
            </w:tcMar>
            <w:vAlign w:val="center"/>
            <w:hideMark/>
          </w:tcPr>
          <w:p w14:paraId="7E5D5552" w14:textId="6E3D7B0C"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317083A5">
                <v:shape id="_x0000_i1275" type="#_x0000_t75" style="width:20.25pt;height:18pt" o:ole="">
                  <v:imagedata r:id="rId15" o:title=""/>
                </v:shape>
                <w:control r:id="rId44" w:name="DefaultOcxName32" w:shapeid="_x0000_i1275"/>
              </w:object>
            </w:r>
          </w:p>
        </w:tc>
        <w:tc>
          <w:tcPr>
            <w:tcW w:w="0" w:type="auto"/>
            <w:tcBorders>
              <w:bottom w:val="single" w:sz="6" w:space="0" w:color="DDDDDD"/>
            </w:tcBorders>
            <w:tcMar>
              <w:top w:w="0" w:type="dxa"/>
              <w:left w:w="0" w:type="dxa"/>
              <w:bottom w:w="0" w:type="dxa"/>
              <w:right w:w="0" w:type="dxa"/>
            </w:tcMar>
            <w:vAlign w:val="center"/>
            <w:hideMark/>
          </w:tcPr>
          <w:p w14:paraId="5D9F1DA7" w14:textId="7B4ED85E"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44771BF2">
                <v:shape id="_x0000_i1278" type="#_x0000_t75" style="width:20.25pt;height:18pt" o:ole="">
                  <v:imagedata r:id="rId10" o:title=""/>
                </v:shape>
                <w:control r:id="rId45" w:name="DefaultOcxName33" w:shapeid="_x0000_i1278"/>
              </w:object>
            </w:r>
          </w:p>
        </w:tc>
        <w:tc>
          <w:tcPr>
            <w:tcW w:w="0" w:type="auto"/>
            <w:tcBorders>
              <w:bottom w:val="single" w:sz="6" w:space="0" w:color="DDDDDD"/>
            </w:tcBorders>
            <w:tcMar>
              <w:top w:w="0" w:type="dxa"/>
              <w:left w:w="0" w:type="dxa"/>
              <w:bottom w:w="0" w:type="dxa"/>
              <w:right w:w="0" w:type="dxa"/>
            </w:tcMar>
            <w:vAlign w:val="center"/>
            <w:hideMark/>
          </w:tcPr>
          <w:p w14:paraId="3C417B0A" w14:textId="4DCE7C97"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2877E5F0">
                <v:shape id="_x0000_i1281" type="#_x0000_t75" style="width:20.25pt;height:18pt" o:ole="">
                  <v:imagedata r:id="rId10" o:title=""/>
                </v:shape>
                <w:control r:id="rId46" w:name="DefaultOcxName34" w:shapeid="_x0000_i1281"/>
              </w:object>
            </w:r>
          </w:p>
        </w:tc>
      </w:tr>
      <w:tr w:rsidR="00E82C63" w:rsidRPr="00E82C63" w14:paraId="42918A9D" w14:textId="77777777" w:rsidTr="00E82C63">
        <w:trPr>
          <w:tblCellSpacing w:w="15" w:type="dxa"/>
        </w:trPr>
        <w:tc>
          <w:tcPr>
            <w:tcW w:w="0" w:type="auto"/>
            <w:tcBorders>
              <w:bottom w:val="nil"/>
            </w:tcBorders>
            <w:tcMar>
              <w:top w:w="150" w:type="dxa"/>
              <w:left w:w="0" w:type="dxa"/>
              <w:bottom w:w="150" w:type="dxa"/>
              <w:right w:w="0" w:type="dxa"/>
            </w:tcMar>
            <w:vAlign w:val="center"/>
            <w:hideMark/>
          </w:tcPr>
          <w:p w14:paraId="7E70285B" w14:textId="77777777" w:rsidR="00E82C63" w:rsidRPr="00E82C63" w:rsidRDefault="00E82C63" w:rsidP="00E82C63">
            <w:pPr>
              <w:spacing w:after="0" w:line="240" w:lineRule="auto"/>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lastRenderedPageBreak/>
              <w:t>Through a national helpline that I can contact 7 days a week.</w:t>
            </w:r>
          </w:p>
        </w:tc>
        <w:tc>
          <w:tcPr>
            <w:tcW w:w="0" w:type="auto"/>
            <w:tcBorders>
              <w:bottom w:val="nil"/>
            </w:tcBorders>
            <w:tcMar>
              <w:top w:w="0" w:type="dxa"/>
              <w:left w:w="0" w:type="dxa"/>
              <w:bottom w:w="0" w:type="dxa"/>
              <w:right w:w="0" w:type="dxa"/>
            </w:tcMar>
            <w:vAlign w:val="center"/>
            <w:hideMark/>
          </w:tcPr>
          <w:p w14:paraId="2FC92A96" w14:textId="7F11B3B6"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1ABCE58E">
                <v:shape id="_x0000_i1284" type="#_x0000_t75" style="width:20.25pt;height:18pt" o:ole="">
                  <v:imagedata r:id="rId10" o:title=""/>
                </v:shape>
                <w:control r:id="rId47" w:name="DefaultOcxName35" w:shapeid="_x0000_i1284"/>
              </w:object>
            </w:r>
          </w:p>
        </w:tc>
        <w:tc>
          <w:tcPr>
            <w:tcW w:w="0" w:type="auto"/>
            <w:tcBorders>
              <w:bottom w:val="nil"/>
            </w:tcBorders>
            <w:tcMar>
              <w:top w:w="0" w:type="dxa"/>
              <w:left w:w="0" w:type="dxa"/>
              <w:bottom w:w="0" w:type="dxa"/>
              <w:right w:w="0" w:type="dxa"/>
            </w:tcMar>
            <w:vAlign w:val="center"/>
            <w:hideMark/>
          </w:tcPr>
          <w:p w14:paraId="53739C53" w14:textId="647DA883"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5BBF495B">
                <v:shape id="_x0000_i1287" type="#_x0000_t75" style="width:20.25pt;height:18pt" o:ole="">
                  <v:imagedata r:id="rId10" o:title=""/>
                </v:shape>
                <w:control r:id="rId48" w:name="DefaultOcxName36" w:shapeid="_x0000_i1287"/>
              </w:object>
            </w:r>
          </w:p>
        </w:tc>
        <w:tc>
          <w:tcPr>
            <w:tcW w:w="0" w:type="auto"/>
            <w:tcBorders>
              <w:bottom w:val="nil"/>
            </w:tcBorders>
            <w:tcMar>
              <w:top w:w="0" w:type="dxa"/>
              <w:left w:w="0" w:type="dxa"/>
              <w:bottom w:w="0" w:type="dxa"/>
              <w:right w:w="0" w:type="dxa"/>
            </w:tcMar>
            <w:vAlign w:val="center"/>
            <w:hideMark/>
          </w:tcPr>
          <w:p w14:paraId="15410235" w14:textId="73C98D8A"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546E20EB">
                <v:shape id="_x0000_i1290" type="#_x0000_t75" style="width:20.25pt;height:18pt" o:ole="">
                  <v:imagedata r:id="rId10" o:title=""/>
                </v:shape>
                <w:control r:id="rId49" w:name="DefaultOcxName37" w:shapeid="_x0000_i1290"/>
              </w:object>
            </w:r>
          </w:p>
        </w:tc>
        <w:tc>
          <w:tcPr>
            <w:tcW w:w="0" w:type="auto"/>
            <w:tcBorders>
              <w:bottom w:val="nil"/>
            </w:tcBorders>
            <w:tcMar>
              <w:top w:w="0" w:type="dxa"/>
              <w:left w:w="0" w:type="dxa"/>
              <w:bottom w:w="0" w:type="dxa"/>
              <w:right w:w="0" w:type="dxa"/>
            </w:tcMar>
            <w:vAlign w:val="center"/>
            <w:hideMark/>
          </w:tcPr>
          <w:p w14:paraId="79FE6DDD" w14:textId="14376362"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1FF1B0B0">
                <v:shape id="_x0000_i1293" type="#_x0000_t75" style="width:20.25pt;height:18pt" o:ole="">
                  <v:imagedata r:id="rId15" o:title=""/>
                </v:shape>
                <w:control r:id="rId50" w:name="DefaultOcxName38" w:shapeid="_x0000_i1293"/>
              </w:object>
            </w:r>
          </w:p>
        </w:tc>
        <w:tc>
          <w:tcPr>
            <w:tcW w:w="0" w:type="auto"/>
            <w:tcBorders>
              <w:bottom w:val="nil"/>
            </w:tcBorders>
            <w:tcMar>
              <w:top w:w="0" w:type="dxa"/>
              <w:left w:w="0" w:type="dxa"/>
              <w:bottom w:w="0" w:type="dxa"/>
              <w:right w:w="0" w:type="dxa"/>
            </w:tcMar>
            <w:vAlign w:val="center"/>
            <w:hideMark/>
          </w:tcPr>
          <w:p w14:paraId="30C9A37C" w14:textId="2C80E357" w:rsidR="00E82C63" w:rsidRPr="00E82C63" w:rsidRDefault="00E82C63" w:rsidP="00E82C63">
            <w:pPr>
              <w:spacing w:after="0" w:line="240" w:lineRule="auto"/>
              <w:jc w:val="center"/>
              <w:rPr>
                <w:rFonts w:ascii="Times New Roman" w:eastAsia="Times New Roman" w:hAnsi="Times New Roman" w:cs="Times New Roman"/>
                <w:sz w:val="24"/>
                <w:szCs w:val="24"/>
              </w:rPr>
            </w:pPr>
            <w:r w:rsidRPr="00E82C63">
              <w:rPr>
                <w:rFonts w:ascii="Times New Roman" w:eastAsia="Times New Roman" w:hAnsi="Times New Roman" w:cs="Times New Roman"/>
                <w:sz w:val="24"/>
                <w:szCs w:val="24"/>
              </w:rPr>
              <w:object w:dxaOrig="225" w:dyaOrig="225" w14:anchorId="16141732">
                <v:shape id="_x0000_i1296" type="#_x0000_t75" style="width:20.25pt;height:18pt" o:ole="">
                  <v:imagedata r:id="rId10" o:title=""/>
                </v:shape>
                <w:control r:id="rId51" w:name="DefaultOcxName39" w:shapeid="_x0000_i1296"/>
              </w:object>
            </w:r>
          </w:p>
        </w:tc>
      </w:tr>
    </w:tbl>
    <w:p w14:paraId="647F7636" w14:textId="3C6C549D" w:rsidR="00E82C63" w:rsidRPr="008948FE" w:rsidRDefault="00E82C63" w:rsidP="00E82C63">
      <w:pPr>
        <w:shd w:val="clear" w:color="auto" w:fill="F6F6F4"/>
        <w:spacing w:after="392" w:line="240" w:lineRule="auto"/>
        <w:rPr>
          <w:rFonts w:ascii="Times New Roman" w:eastAsia="Times New Roman" w:hAnsi="Times New Roman" w:cs="Times New Roman"/>
          <w:i/>
          <w:iCs/>
          <w:color w:val="000000"/>
          <w:sz w:val="24"/>
          <w:szCs w:val="24"/>
        </w:rPr>
      </w:pPr>
      <w:r w:rsidRPr="008948FE">
        <w:rPr>
          <w:rFonts w:ascii="Times New Roman" w:eastAsia="Times New Roman" w:hAnsi="Times New Roman" w:cs="Times New Roman"/>
          <w:color w:val="000000"/>
          <w:sz w:val="24"/>
          <w:szCs w:val="24"/>
        </w:rPr>
        <w:t>Other – Please explain what option you would add</w:t>
      </w:r>
      <w:r w:rsidRPr="008948FE">
        <w:rPr>
          <w:rFonts w:ascii="Times New Roman" w:eastAsia="Times New Roman" w:hAnsi="Times New Roman" w:cs="Times New Roman"/>
          <w:color w:val="000000"/>
          <w:sz w:val="24"/>
          <w:szCs w:val="24"/>
        </w:rPr>
        <w:br/>
      </w:r>
      <w:r w:rsidRPr="008948FE">
        <w:rPr>
          <w:rFonts w:ascii="Times New Roman" w:eastAsia="Times New Roman" w:hAnsi="Times New Roman" w:cs="Times New Roman"/>
          <w:i/>
          <w:iCs/>
          <w:color w:val="000000"/>
          <w:sz w:val="24"/>
          <w:szCs w:val="24"/>
        </w:rPr>
        <w:t>The</w:t>
      </w:r>
      <w:r w:rsidR="0041677E" w:rsidRPr="008948FE">
        <w:rPr>
          <w:rFonts w:ascii="Times New Roman" w:eastAsia="Times New Roman" w:hAnsi="Times New Roman" w:cs="Times New Roman"/>
          <w:i/>
          <w:iCs/>
          <w:color w:val="000000"/>
          <w:sz w:val="24"/>
          <w:szCs w:val="24"/>
        </w:rPr>
        <w:t>re should be one main point of contact for the NCS similar to how GPs operate in the NHS (where there are also separate national helplines and emergency numbers). The</w:t>
      </w:r>
      <w:r w:rsidRPr="008948FE">
        <w:rPr>
          <w:rFonts w:ascii="Times New Roman" w:eastAsia="Times New Roman" w:hAnsi="Times New Roman" w:cs="Times New Roman"/>
          <w:i/>
          <w:iCs/>
          <w:color w:val="000000"/>
          <w:sz w:val="24"/>
          <w:szCs w:val="24"/>
        </w:rPr>
        <w:t xml:space="preserve"> best solution would be a community hub where people could email, phone or drop in where there would be access to social work help in finding solutions</w:t>
      </w:r>
      <w:r w:rsidR="0041677E" w:rsidRPr="008948FE">
        <w:rPr>
          <w:rFonts w:ascii="Times New Roman" w:eastAsia="Times New Roman" w:hAnsi="Times New Roman" w:cs="Times New Roman"/>
          <w:i/>
          <w:iCs/>
          <w:color w:val="000000"/>
          <w:sz w:val="24"/>
          <w:szCs w:val="24"/>
        </w:rPr>
        <w:t xml:space="preserve"> but where the expectation was that people had a right to see a social worker if needed, like they have a right to see a GP</w:t>
      </w:r>
      <w:r w:rsidRPr="008948FE">
        <w:rPr>
          <w:rFonts w:ascii="Times New Roman" w:eastAsia="Times New Roman" w:hAnsi="Times New Roman" w:cs="Times New Roman"/>
          <w:i/>
          <w:iCs/>
          <w:color w:val="000000"/>
          <w:sz w:val="24"/>
          <w:szCs w:val="24"/>
        </w:rPr>
        <w:t xml:space="preserve">.  The important thing is that whichever of the above </w:t>
      </w:r>
      <w:r w:rsidR="00534414" w:rsidRPr="008948FE">
        <w:rPr>
          <w:rFonts w:ascii="Times New Roman" w:eastAsia="Times New Roman" w:hAnsi="Times New Roman" w:cs="Times New Roman"/>
          <w:i/>
          <w:iCs/>
          <w:color w:val="000000"/>
          <w:sz w:val="24"/>
          <w:szCs w:val="24"/>
        </w:rPr>
        <w:t>routes</w:t>
      </w:r>
      <w:r w:rsidR="008948FE">
        <w:rPr>
          <w:rFonts w:ascii="Times New Roman" w:eastAsia="Times New Roman" w:hAnsi="Times New Roman" w:cs="Times New Roman"/>
          <w:i/>
          <w:iCs/>
          <w:color w:val="000000"/>
          <w:sz w:val="24"/>
          <w:szCs w:val="24"/>
        </w:rPr>
        <w:t xml:space="preserve"> </w:t>
      </w:r>
      <w:r w:rsidRPr="008948FE">
        <w:rPr>
          <w:rFonts w:ascii="Times New Roman" w:eastAsia="Times New Roman" w:hAnsi="Times New Roman" w:cs="Times New Roman"/>
          <w:i/>
          <w:iCs/>
          <w:color w:val="000000"/>
          <w:sz w:val="24"/>
          <w:szCs w:val="24"/>
        </w:rPr>
        <w:t>exist, they lead to the same source of assistance so that people are not having to follow up myriad options.  The best and most consistent help would come from relationships built up over time between local people and local social workers.</w:t>
      </w:r>
    </w:p>
    <w:p w14:paraId="3CE9746F" w14:textId="36EE1897" w:rsidR="00E82C63" w:rsidRPr="00E82C63" w:rsidRDefault="008948FE" w:rsidP="00E82C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w:t>
      </w:r>
      <w:r w:rsidR="00E82C63" w:rsidRPr="00E82C63">
        <w:rPr>
          <w:rFonts w:ascii="Times New Roman" w:eastAsia="Times New Roman" w:hAnsi="Times New Roman" w:cs="Times New Roman"/>
          <w:sz w:val="24"/>
          <w:szCs w:val="24"/>
        </w:rPr>
        <w:t>4. How can we better co-ordinate care and support (indicate order of preference, with 1 being the most preferred option, 2 being second most preferred, and so on)?</w:t>
      </w:r>
    </w:p>
    <w:p w14:paraId="632488EF" w14:textId="06BE688D" w:rsidR="00E82C63" w:rsidRPr="008948FE" w:rsidRDefault="00E82C63" w:rsidP="00E82C63">
      <w:pPr>
        <w:shd w:val="clear" w:color="auto" w:fill="F6F6F4"/>
        <w:spacing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t>Have a lead professional to coordinate care and support for each individual. The lead professional would co-ordinate all the professionals involved in the adult’s care and support.                                                                                                 </w:t>
      </w:r>
      <w:r w:rsidRPr="008948FE">
        <w:rPr>
          <w:rFonts w:ascii="Times New Roman" w:eastAsia="Times New Roman" w:hAnsi="Times New Roman" w:cs="Times New Roman"/>
          <w:color w:val="000000"/>
          <w:sz w:val="24"/>
          <w:szCs w:val="24"/>
        </w:rPr>
        <w:object w:dxaOrig="225" w:dyaOrig="225" w14:anchorId="000F589E">
          <v:shape id="_x0000_i1299" type="#_x0000_t75" style="width:120pt;height:18pt" o:ole="">
            <v:imagedata r:id="rId52" o:title=""/>
          </v:shape>
          <w:control r:id="rId53" w:name="DefaultOcxName42" w:shapeid="_x0000_i1299"/>
        </w:object>
      </w:r>
    </w:p>
    <w:p w14:paraId="0BA62506" w14:textId="102A5C7A" w:rsidR="00E82C63" w:rsidRPr="008948FE" w:rsidRDefault="00E82C63" w:rsidP="00E82C63">
      <w:pPr>
        <w:shd w:val="clear" w:color="auto" w:fill="F6F6F4"/>
        <w:spacing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t>Have a professional as a clear single point of contact for adults accessing care and support services. The single point of contact would be responsible for communicating with the adult receiving care and support on behalf of all the professionals involved in their care, but would not have as significant a role in coordinating their care and support.                                                                                                 </w:t>
      </w:r>
      <w:r w:rsidRPr="008948FE">
        <w:rPr>
          <w:rFonts w:ascii="Times New Roman" w:eastAsia="Times New Roman" w:hAnsi="Times New Roman" w:cs="Times New Roman"/>
          <w:color w:val="000000"/>
          <w:sz w:val="24"/>
          <w:szCs w:val="24"/>
        </w:rPr>
        <w:object w:dxaOrig="225" w:dyaOrig="225" w14:anchorId="67C7561A">
          <v:shape id="_x0000_i1302" type="#_x0000_t75" style="width:120pt;height:18pt" o:ole="">
            <v:imagedata r:id="rId54" o:title=""/>
          </v:shape>
          <w:control r:id="rId55" w:name="DefaultOcxName111" w:shapeid="_x0000_i1302"/>
        </w:object>
      </w:r>
    </w:p>
    <w:p w14:paraId="7FE715BE" w14:textId="272B29FC" w:rsidR="00E82C63" w:rsidRPr="008948FE" w:rsidRDefault="00E82C63" w:rsidP="00E82C63">
      <w:pPr>
        <w:shd w:val="clear" w:color="auto" w:fill="F6F6F4"/>
        <w:spacing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t>Have community or voluntary sector organisations, based locally, which act as a single point of contact. These organisations would advocate on behalf of the adult accessing care and support and communicate with the professionals involved in their care on their behalf when needed.                                                                                                 </w:t>
      </w:r>
      <w:r w:rsidRPr="008948FE">
        <w:rPr>
          <w:rFonts w:ascii="Times New Roman" w:eastAsia="Times New Roman" w:hAnsi="Times New Roman" w:cs="Times New Roman"/>
          <w:color w:val="000000"/>
          <w:sz w:val="24"/>
          <w:szCs w:val="24"/>
        </w:rPr>
        <w:object w:dxaOrig="225" w:dyaOrig="225" w14:anchorId="653EFFD5">
          <v:shape id="_x0000_i1305" type="#_x0000_t75" style="width:120pt;height:18pt" o:ole="">
            <v:imagedata r:id="rId56" o:title=""/>
          </v:shape>
          <w:control r:id="rId57" w:name="DefaultOcxName211" w:shapeid="_x0000_i1305"/>
        </w:object>
      </w:r>
    </w:p>
    <w:p w14:paraId="4AE0ED04" w14:textId="0250C0D5" w:rsidR="00E82C63" w:rsidRPr="00E82C63" w:rsidRDefault="008948FE" w:rsidP="00E82C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w:t>
      </w:r>
      <w:r w:rsidR="00E929AE">
        <w:rPr>
          <w:rFonts w:ascii="Times New Roman" w:eastAsia="Times New Roman" w:hAnsi="Times New Roman" w:cs="Times New Roman"/>
          <w:sz w:val="24"/>
          <w:szCs w:val="24"/>
        </w:rPr>
        <w:t xml:space="preserve">5 </w:t>
      </w:r>
      <w:r w:rsidR="00E929AE" w:rsidRPr="00E82C63">
        <w:rPr>
          <w:rFonts w:ascii="Times New Roman" w:eastAsia="Times New Roman" w:hAnsi="Times New Roman" w:cs="Times New Roman"/>
          <w:sz w:val="24"/>
          <w:szCs w:val="24"/>
        </w:rPr>
        <w:t>How</w:t>
      </w:r>
      <w:r w:rsidR="00E82C63" w:rsidRPr="00E82C63">
        <w:rPr>
          <w:rFonts w:ascii="Times New Roman" w:eastAsia="Times New Roman" w:hAnsi="Times New Roman" w:cs="Times New Roman"/>
          <w:sz w:val="24"/>
          <w:szCs w:val="24"/>
        </w:rPr>
        <w:t xml:space="preserve"> should support planning take place in the National Care Service? For each of the elements below, please select to what extent you agree or disagree with each option:</w:t>
      </w:r>
    </w:p>
    <w:p w14:paraId="31F18374" w14:textId="77777777" w:rsidR="00E82C63" w:rsidRPr="008948FE" w:rsidRDefault="00E82C63" w:rsidP="00E82C63">
      <w:pPr>
        <w:shd w:val="clear" w:color="auto" w:fill="F6F6F4"/>
        <w:spacing w:after="392"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b/>
          <w:bCs/>
          <w:color w:val="000000"/>
          <w:sz w:val="24"/>
          <w:szCs w:val="24"/>
        </w:rPr>
        <w:t>a.  How you tell people about your support needs</w:t>
      </w:r>
    </w:p>
    <w:p w14:paraId="194CBA2E" w14:textId="77777777" w:rsidR="00E82C63" w:rsidRPr="008948FE" w:rsidRDefault="00E82C63" w:rsidP="00E82C63">
      <w:pPr>
        <w:shd w:val="clear" w:color="auto" w:fill="F6F6F4"/>
        <w:spacing w:after="392"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t>Support planning should include the opportunity for me and/or my family and unpaid carers to contribute.</w:t>
      </w:r>
    </w:p>
    <w:p w14:paraId="2F8F43AA" w14:textId="41CC3F4B" w:rsidR="00E82C63" w:rsidRPr="008948FE" w:rsidRDefault="00E82C63" w:rsidP="00E82C63">
      <w:pPr>
        <w:shd w:val="clear" w:color="auto" w:fill="F6F6F4"/>
        <w:spacing w:after="0"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object w:dxaOrig="225" w:dyaOrig="225" w14:anchorId="4FF8276B">
          <v:shape id="_x0000_i1308" type="#_x0000_t75" style="width:20.25pt;height:18pt" o:ole="">
            <v:imagedata r:id="rId15" o:title=""/>
          </v:shape>
          <w:control r:id="rId58" w:name="DefaultOcxName44" w:shapeid="_x0000_i1308"/>
        </w:object>
      </w:r>
      <w:r w:rsidRPr="008948FE">
        <w:rPr>
          <w:rFonts w:ascii="Times New Roman" w:eastAsia="Times New Roman" w:hAnsi="Times New Roman" w:cs="Times New Roman"/>
          <w:color w:val="000000"/>
          <w:sz w:val="24"/>
          <w:szCs w:val="24"/>
        </w:rPr>
        <w:t> Strongly Agree</w:t>
      </w:r>
      <w:r w:rsidRPr="008948FE">
        <w:rPr>
          <w:rFonts w:ascii="Times New Roman" w:eastAsia="Times New Roman" w:hAnsi="Times New Roman" w:cs="Times New Roman"/>
          <w:color w:val="000000"/>
          <w:sz w:val="24"/>
          <w:szCs w:val="24"/>
        </w:rPr>
        <w:object w:dxaOrig="225" w:dyaOrig="225" w14:anchorId="7E0D1DE4">
          <v:shape id="_x0000_i1311" type="#_x0000_t75" style="width:20.25pt;height:18pt" o:ole="">
            <v:imagedata r:id="rId10" o:title=""/>
          </v:shape>
          <w:control r:id="rId59" w:name="DefaultOcxName113" w:shapeid="_x0000_i1311"/>
        </w:object>
      </w:r>
      <w:r w:rsidRPr="008948FE">
        <w:rPr>
          <w:rFonts w:ascii="Times New Roman" w:eastAsia="Times New Roman" w:hAnsi="Times New Roman" w:cs="Times New Roman"/>
          <w:color w:val="000000"/>
          <w:sz w:val="24"/>
          <w:szCs w:val="24"/>
        </w:rPr>
        <w:t> Agree</w:t>
      </w:r>
      <w:r w:rsidRPr="008948FE">
        <w:rPr>
          <w:rFonts w:ascii="Times New Roman" w:eastAsia="Times New Roman" w:hAnsi="Times New Roman" w:cs="Times New Roman"/>
          <w:color w:val="000000"/>
          <w:sz w:val="24"/>
          <w:szCs w:val="24"/>
        </w:rPr>
        <w:object w:dxaOrig="225" w:dyaOrig="225" w14:anchorId="5840B4DA">
          <v:shape id="_x0000_i1314" type="#_x0000_t75" style="width:20.25pt;height:18pt" o:ole="">
            <v:imagedata r:id="rId10" o:title=""/>
          </v:shape>
          <w:control r:id="rId60" w:name="DefaultOcxName213" w:shapeid="_x0000_i1314"/>
        </w:object>
      </w:r>
      <w:r w:rsidRPr="008948FE">
        <w:rPr>
          <w:rFonts w:ascii="Times New Roman" w:eastAsia="Times New Roman" w:hAnsi="Times New Roman" w:cs="Times New Roman"/>
          <w:color w:val="000000"/>
          <w:sz w:val="24"/>
          <w:szCs w:val="24"/>
        </w:rPr>
        <w:t> Neither Agree/Disagree</w:t>
      </w:r>
      <w:r w:rsidRPr="008948FE">
        <w:rPr>
          <w:rFonts w:ascii="Times New Roman" w:eastAsia="Times New Roman" w:hAnsi="Times New Roman" w:cs="Times New Roman"/>
          <w:color w:val="000000"/>
          <w:sz w:val="24"/>
          <w:szCs w:val="24"/>
        </w:rPr>
        <w:object w:dxaOrig="225" w:dyaOrig="225" w14:anchorId="4567074E">
          <v:shape id="_x0000_i1317" type="#_x0000_t75" style="width:20.25pt;height:18pt" o:ole="">
            <v:imagedata r:id="rId10" o:title=""/>
          </v:shape>
          <w:control r:id="rId61" w:name="DefaultOcxName312" w:shapeid="_x0000_i1317"/>
        </w:object>
      </w:r>
      <w:r w:rsidRPr="008948FE">
        <w:rPr>
          <w:rFonts w:ascii="Times New Roman" w:eastAsia="Times New Roman" w:hAnsi="Times New Roman" w:cs="Times New Roman"/>
          <w:color w:val="000000"/>
          <w:sz w:val="24"/>
          <w:szCs w:val="24"/>
        </w:rPr>
        <w:t> Disagree</w:t>
      </w:r>
      <w:r w:rsidRPr="008948FE">
        <w:rPr>
          <w:rFonts w:ascii="Times New Roman" w:eastAsia="Times New Roman" w:hAnsi="Times New Roman" w:cs="Times New Roman"/>
          <w:color w:val="000000"/>
          <w:sz w:val="24"/>
          <w:szCs w:val="24"/>
        </w:rPr>
        <w:object w:dxaOrig="225" w:dyaOrig="225" w14:anchorId="1C901BB2">
          <v:shape id="_x0000_i1320" type="#_x0000_t75" style="width:20.25pt;height:18pt" o:ole="">
            <v:imagedata r:id="rId10" o:title=""/>
          </v:shape>
          <w:control r:id="rId62" w:name="DefaultOcxName43" w:shapeid="_x0000_i1320"/>
        </w:object>
      </w:r>
      <w:r w:rsidRPr="008948FE">
        <w:rPr>
          <w:rFonts w:ascii="Times New Roman" w:eastAsia="Times New Roman" w:hAnsi="Times New Roman" w:cs="Times New Roman"/>
          <w:color w:val="000000"/>
          <w:sz w:val="24"/>
          <w:szCs w:val="24"/>
        </w:rPr>
        <w:t> Strongly Disagree</w:t>
      </w:r>
    </w:p>
    <w:p w14:paraId="26239924" w14:textId="77777777" w:rsidR="00E82C63" w:rsidRPr="008948FE" w:rsidRDefault="00E82C63" w:rsidP="00E82C63">
      <w:pPr>
        <w:shd w:val="clear" w:color="auto" w:fill="F6F6F4"/>
        <w:spacing w:after="392"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lastRenderedPageBreak/>
        <w:t>If I want to, I should be able to get support from a voluntary sector organisation or an organisation in my community to help me set out what I want as part of my support planning.</w:t>
      </w:r>
    </w:p>
    <w:p w14:paraId="3EB6BF63" w14:textId="7FA34366" w:rsidR="00E82C63" w:rsidRPr="008948FE" w:rsidRDefault="00E82C63" w:rsidP="00E82C63">
      <w:pPr>
        <w:shd w:val="clear" w:color="auto" w:fill="F6F6F4"/>
        <w:spacing w:after="0"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object w:dxaOrig="225" w:dyaOrig="225" w14:anchorId="5F8345C4">
          <v:shape id="_x0000_i1323" type="#_x0000_t75" style="width:20.25pt;height:18pt" o:ole="">
            <v:imagedata r:id="rId10" o:title=""/>
          </v:shape>
          <w:control r:id="rId63" w:name="DefaultOcxName51" w:shapeid="_x0000_i1323"/>
        </w:object>
      </w:r>
      <w:r w:rsidRPr="008948FE">
        <w:rPr>
          <w:rFonts w:ascii="Times New Roman" w:eastAsia="Times New Roman" w:hAnsi="Times New Roman" w:cs="Times New Roman"/>
          <w:color w:val="000000"/>
          <w:sz w:val="24"/>
          <w:szCs w:val="24"/>
        </w:rPr>
        <w:t> Strongly Agree</w:t>
      </w:r>
      <w:r w:rsidRPr="008948FE">
        <w:rPr>
          <w:rFonts w:ascii="Times New Roman" w:eastAsia="Times New Roman" w:hAnsi="Times New Roman" w:cs="Times New Roman"/>
          <w:color w:val="000000"/>
          <w:sz w:val="24"/>
          <w:szCs w:val="24"/>
        </w:rPr>
        <w:object w:dxaOrig="225" w:dyaOrig="225" w14:anchorId="4A1862B1">
          <v:shape id="_x0000_i1326" type="#_x0000_t75" style="width:20.25pt;height:18pt" o:ole="">
            <v:imagedata r:id="rId10" o:title=""/>
          </v:shape>
          <w:control r:id="rId64" w:name="DefaultOcxName61" w:shapeid="_x0000_i1326"/>
        </w:object>
      </w:r>
      <w:r w:rsidRPr="008948FE">
        <w:rPr>
          <w:rFonts w:ascii="Times New Roman" w:eastAsia="Times New Roman" w:hAnsi="Times New Roman" w:cs="Times New Roman"/>
          <w:color w:val="000000"/>
          <w:sz w:val="24"/>
          <w:szCs w:val="24"/>
        </w:rPr>
        <w:t> Agree</w:t>
      </w:r>
      <w:r w:rsidRPr="008948FE">
        <w:rPr>
          <w:rFonts w:ascii="Times New Roman" w:eastAsia="Times New Roman" w:hAnsi="Times New Roman" w:cs="Times New Roman"/>
          <w:color w:val="000000"/>
          <w:sz w:val="24"/>
          <w:szCs w:val="24"/>
        </w:rPr>
        <w:object w:dxaOrig="225" w:dyaOrig="225" w14:anchorId="248F0F1F">
          <v:shape id="_x0000_i1447" type="#_x0000_t75" style="width:20.25pt;height:18pt" o:ole="">
            <v:imagedata r:id="rId10" o:title=""/>
          </v:shape>
          <w:control r:id="rId65" w:name="DefaultOcxName71" w:shapeid="_x0000_i1447"/>
        </w:object>
      </w:r>
      <w:r w:rsidRPr="008948FE">
        <w:rPr>
          <w:rFonts w:ascii="Times New Roman" w:eastAsia="Times New Roman" w:hAnsi="Times New Roman" w:cs="Times New Roman"/>
          <w:color w:val="000000"/>
          <w:sz w:val="24"/>
          <w:szCs w:val="24"/>
        </w:rPr>
        <w:t> Neither Agree/Disagree</w:t>
      </w:r>
      <w:r w:rsidRPr="008948FE">
        <w:rPr>
          <w:rFonts w:ascii="Times New Roman" w:eastAsia="Times New Roman" w:hAnsi="Times New Roman" w:cs="Times New Roman"/>
          <w:color w:val="000000"/>
          <w:sz w:val="24"/>
          <w:szCs w:val="24"/>
        </w:rPr>
        <w:object w:dxaOrig="225" w:dyaOrig="225" w14:anchorId="1F43E48B">
          <v:shape id="_x0000_i1448" type="#_x0000_t75" style="width:20.25pt;height:18pt" o:ole="">
            <v:imagedata r:id="rId15" o:title=""/>
          </v:shape>
          <w:control r:id="rId66" w:name="DefaultOcxName81" w:shapeid="_x0000_i1448"/>
        </w:object>
      </w:r>
      <w:r w:rsidRPr="008948FE">
        <w:rPr>
          <w:rFonts w:ascii="Times New Roman" w:eastAsia="Times New Roman" w:hAnsi="Times New Roman" w:cs="Times New Roman"/>
          <w:color w:val="000000"/>
          <w:sz w:val="24"/>
          <w:szCs w:val="24"/>
        </w:rPr>
        <w:t> Disagree</w:t>
      </w:r>
      <w:r w:rsidRPr="008948FE">
        <w:rPr>
          <w:rFonts w:ascii="Times New Roman" w:eastAsia="Times New Roman" w:hAnsi="Times New Roman" w:cs="Times New Roman"/>
          <w:color w:val="000000"/>
          <w:sz w:val="24"/>
          <w:szCs w:val="24"/>
        </w:rPr>
        <w:object w:dxaOrig="225" w:dyaOrig="225" w14:anchorId="0AA35887">
          <v:shape id="_x0000_i1335" type="#_x0000_t75" style="width:20.25pt;height:18pt" o:ole="">
            <v:imagedata r:id="rId10" o:title=""/>
          </v:shape>
          <w:control r:id="rId67" w:name="DefaultOcxName91" w:shapeid="_x0000_i1335"/>
        </w:object>
      </w:r>
      <w:r w:rsidRPr="008948FE">
        <w:rPr>
          <w:rFonts w:ascii="Times New Roman" w:eastAsia="Times New Roman" w:hAnsi="Times New Roman" w:cs="Times New Roman"/>
          <w:color w:val="000000"/>
          <w:sz w:val="24"/>
          <w:szCs w:val="24"/>
        </w:rPr>
        <w:t> Strongly Disagree</w:t>
      </w:r>
    </w:p>
    <w:p w14:paraId="03D9137B" w14:textId="77777777" w:rsidR="00E82C63" w:rsidRPr="008948FE" w:rsidRDefault="00E82C63" w:rsidP="00E82C63">
      <w:pPr>
        <w:shd w:val="clear" w:color="auto" w:fill="F6F6F4"/>
        <w:spacing w:after="392"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b/>
          <w:bCs/>
          <w:color w:val="000000"/>
          <w:sz w:val="24"/>
          <w:szCs w:val="24"/>
        </w:rPr>
        <w:t>b. What a support plan should focus on</w:t>
      </w:r>
    </w:p>
    <w:p w14:paraId="39CD1958" w14:textId="77777777" w:rsidR="00E82C63" w:rsidRPr="008948FE" w:rsidRDefault="00E82C63" w:rsidP="00E82C63">
      <w:pPr>
        <w:shd w:val="clear" w:color="auto" w:fill="F6F6F4"/>
        <w:spacing w:after="392"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t>Decisions about the support I get should be based on the judgement of the professional working with me, taking into account my views.</w:t>
      </w:r>
    </w:p>
    <w:p w14:paraId="0C521FA3" w14:textId="21C13FE6" w:rsidR="00E82C63" w:rsidRPr="008948FE" w:rsidRDefault="00E82C63" w:rsidP="00E82C63">
      <w:pPr>
        <w:shd w:val="clear" w:color="auto" w:fill="F6F6F4"/>
        <w:spacing w:after="0"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object w:dxaOrig="225" w:dyaOrig="225" w14:anchorId="3787F714">
          <v:shape id="_x0000_i1445" type="#_x0000_t75" style="width:20.25pt;height:18pt" o:ole="">
            <v:imagedata r:id="rId10" o:title=""/>
          </v:shape>
          <w:control r:id="rId68" w:name="DefaultOcxName101" w:shapeid="_x0000_i1445"/>
        </w:object>
      </w:r>
      <w:r w:rsidRPr="008948FE">
        <w:rPr>
          <w:rFonts w:ascii="Times New Roman" w:eastAsia="Times New Roman" w:hAnsi="Times New Roman" w:cs="Times New Roman"/>
          <w:color w:val="000000"/>
          <w:sz w:val="24"/>
          <w:szCs w:val="24"/>
        </w:rPr>
        <w:t> Strongly Agree</w:t>
      </w:r>
      <w:r w:rsidRPr="008948FE">
        <w:rPr>
          <w:rFonts w:ascii="Times New Roman" w:eastAsia="Times New Roman" w:hAnsi="Times New Roman" w:cs="Times New Roman"/>
          <w:color w:val="000000"/>
          <w:sz w:val="24"/>
          <w:szCs w:val="24"/>
        </w:rPr>
        <w:object w:dxaOrig="225" w:dyaOrig="225" w14:anchorId="761E9167">
          <v:shape id="_x0000_i1341" type="#_x0000_t75" style="width:20.25pt;height:18pt" o:ole="">
            <v:imagedata r:id="rId10" o:title=""/>
          </v:shape>
          <w:control r:id="rId69" w:name="DefaultOcxName112" w:shapeid="_x0000_i1341"/>
        </w:object>
      </w:r>
      <w:r w:rsidRPr="008948FE">
        <w:rPr>
          <w:rFonts w:ascii="Times New Roman" w:eastAsia="Times New Roman" w:hAnsi="Times New Roman" w:cs="Times New Roman"/>
          <w:color w:val="000000"/>
          <w:sz w:val="24"/>
          <w:szCs w:val="24"/>
        </w:rPr>
        <w:t> Agree</w:t>
      </w:r>
      <w:r w:rsidRPr="008948FE">
        <w:rPr>
          <w:rFonts w:ascii="Times New Roman" w:eastAsia="Times New Roman" w:hAnsi="Times New Roman" w:cs="Times New Roman"/>
          <w:color w:val="000000"/>
          <w:sz w:val="24"/>
          <w:szCs w:val="24"/>
        </w:rPr>
        <w:object w:dxaOrig="225" w:dyaOrig="225" w14:anchorId="0DBD2624">
          <v:shape id="_x0000_i1344" type="#_x0000_t75" style="width:20.25pt;height:18pt" o:ole="">
            <v:imagedata r:id="rId10" o:title=""/>
          </v:shape>
          <w:control r:id="rId70" w:name="DefaultOcxName121" w:shapeid="_x0000_i1344"/>
        </w:object>
      </w:r>
      <w:r w:rsidRPr="008948FE">
        <w:rPr>
          <w:rFonts w:ascii="Times New Roman" w:eastAsia="Times New Roman" w:hAnsi="Times New Roman" w:cs="Times New Roman"/>
          <w:color w:val="000000"/>
          <w:sz w:val="24"/>
          <w:szCs w:val="24"/>
        </w:rPr>
        <w:t> Neither Agree/Disagree</w:t>
      </w:r>
      <w:r w:rsidRPr="008948FE">
        <w:rPr>
          <w:rFonts w:ascii="Times New Roman" w:eastAsia="Times New Roman" w:hAnsi="Times New Roman" w:cs="Times New Roman"/>
          <w:color w:val="000000"/>
          <w:sz w:val="24"/>
          <w:szCs w:val="24"/>
        </w:rPr>
        <w:object w:dxaOrig="225" w:dyaOrig="225" w14:anchorId="2C6CE129">
          <v:shape id="_x0000_i1446" type="#_x0000_t75" style="width:20.25pt;height:18pt" o:ole="">
            <v:imagedata r:id="rId15" o:title=""/>
          </v:shape>
          <w:control r:id="rId71" w:name="DefaultOcxName131" w:shapeid="_x0000_i1446"/>
        </w:object>
      </w:r>
      <w:r w:rsidRPr="008948FE">
        <w:rPr>
          <w:rFonts w:ascii="Times New Roman" w:eastAsia="Times New Roman" w:hAnsi="Times New Roman" w:cs="Times New Roman"/>
          <w:color w:val="000000"/>
          <w:sz w:val="24"/>
          <w:szCs w:val="24"/>
        </w:rPr>
        <w:t> Disagree</w:t>
      </w:r>
      <w:r w:rsidRPr="008948FE">
        <w:rPr>
          <w:rFonts w:ascii="Times New Roman" w:eastAsia="Times New Roman" w:hAnsi="Times New Roman" w:cs="Times New Roman"/>
          <w:color w:val="000000"/>
          <w:sz w:val="24"/>
          <w:szCs w:val="24"/>
        </w:rPr>
        <w:object w:dxaOrig="225" w:dyaOrig="225" w14:anchorId="6806B091">
          <v:shape id="_x0000_i1350" type="#_x0000_t75" style="width:20.25pt;height:18pt" o:ole="">
            <v:imagedata r:id="rId10" o:title=""/>
          </v:shape>
          <w:control r:id="rId72" w:name="DefaultOcxName141" w:shapeid="_x0000_i1350"/>
        </w:object>
      </w:r>
      <w:r w:rsidRPr="008948FE">
        <w:rPr>
          <w:rFonts w:ascii="Times New Roman" w:eastAsia="Times New Roman" w:hAnsi="Times New Roman" w:cs="Times New Roman"/>
          <w:color w:val="000000"/>
          <w:sz w:val="24"/>
          <w:szCs w:val="24"/>
        </w:rPr>
        <w:t> Strongly Disagree</w:t>
      </w:r>
    </w:p>
    <w:p w14:paraId="45945B73" w14:textId="77777777" w:rsidR="00E82C63" w:rsidRPr="008948FE" w:rsidRDefault="00E82C63" w:rsidP="00E82C63">
      <w:pPr>
        <w:shd w:val="clear" w:color="auto" w:fill="F6F6F4"/>
        <w:spacing w:after="392"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t>Decisions about the support I get should be focused on the tasks I need to carry out each day to be able to take care of myself and live a full life.</w:t>
      </w:r>
    </w:p>
    <w:p w14:paraId="67851D32" w14:textId="3445AD7E" w:rsidR="00E82C63" w:rsidRPr="008948FE" w:rsidRDefault="00E82C63" w:rsidP="00E82C63">
      <w:pPr>
        <w:shd w:val="clear" w:color="auto" w:fill="F6F6F4"/>
        <w:spacing w:after="0"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object w:dxaOrig="225" w:dyaOrig="225" w14:anchorId="63B0A03D">
          <v:shape id="_x0000_i1353" type="#_x0000_t75" style="width:20.25pt;height:18pt" o:ole="">
            <v:imagedata r:id="rId10" o:title=""/>
          </v:shape>
          <w:control r:id="rId73" w:name="DefaultOcxName151" w:shapeid="_x0000_i1353"/>
        </w:object>
      </w:r>
      <w:r w:rsidRPr="008948FE">
        <w:rPr>
          <w:rFonts w:ascii="Times New Roman" w:eastAsia="Times New Roman" w:hAnsi="Times New Roman" w:cs="Times New Roman"/>
          <w:color w:val="000000"/>
          <w:sz w:val="24"/>
          <w:szCs w:val="24"/>
        </w:rPr>
        <w:t> Strongly Agree</w:t>
      </w:r>
      <w:r w:rsidRPr="008948FE">
        <w:rPr>
          <w:rFonts w:ascii="Times New Roman" w:eastAsia="Times New Roman" w:hAnsi="Times New Roman" w:cs="Times New Roman"/>
          <w:color w:val="000000"/>
          <w:sz w:val="24"/>
          <w:szCs w:val="24"/>
        </w:rPr>
        <w:object w:dxaOrig="225" w:dyaOrig="225" w14:anchorId="0A001DC7">
          <v:shape id="_x0000_i1356" type="#_x0000_t75" style="width:20.25pt;height:18pt" o:ole="">
            <v:imagedata r:id="rId15" o:title=""/>
          </v:shape>
          <w:control r:id="rId74" w:name="DefaultOcxName161" w:shapeid="_x0000_i1356"/>
        </w:object>
      </w:r>
      <w:r w:rsidRPr="008948FE">
        <w:rPr>
          <w:rFonts w:ascii="Times New Roman" w:eastAsia="Times New Roman" w:hAnsi="Times New Roman" w:cs="Times New Roman"/>
          <w:color w:val="000000"/>
          <w:sz w:val="24"/>
          <w:szCs w:val="24"/>
        </w:rPr>
        <w:t> Agree</w:t>
      </w:r>
      <w:r w:rsidRPr="008948FE">
        <w:rPr>
          <w:rFonts w:ascii="Times New Roman" w:eastAsia="Times New Roman" w:hAnsi="Times New Roman" w:cs="Times New Roman"/>
          <w:color w:val="000000"/>
          <w:sz w:val="24"/>
          <w:szCs w:val="24"/>
        </w:rPr>
        <w:object w:dxaOrig="225" w:dyaOrig="225" w14:anchorId="4183180F">
          <v:shape id="_x0000_i1359" type="#_x0000_t75" style="width:20.25pt;height:18pt" o:ole="">
            <v:imagedata r:id="rId10" o:title=""/>
          </v:shape>
          <w:control r:id="rId75" w:name="DefaultOcxName171" w:shapeid="_x0000_i1359"/>
        </w:object>
      </w:r>
      <w:r w:rsidRPr="008948FE">
        <w:rPr>
          <w:rFonts w:ascii="Times New Roman" w:eastAsia="Times New Roman" w:hAnsi="Times New Roman" w:cs="Times New Roman"/>
          <w:color w:val="000000"/>
          <w:sz w:val="24"/>
          <w:szCs w:val="24"/>
        </w:rPr>
        <w:t> Neither Agree/Disagree</w:t>
      </w:r>
      <w:r w:rsidRPr="008948FE">
        <w:rPr>
          <w:rFonts w:ascii="Times New Roman" w:eastAsia="Times New Roman" w:hAnsi="Times New Roman" w:cs="Times New Roman"/>
          <w:color w:val="000000"/>
          <w:sz w:val="24"/>
          <w:szCs w:val="24"/>
        </w:rPr>
        <w:object w:dxaOrig="225" w:dyaOrig="225" w14:anchorId="5D3EDD33">
          <v:shape id="_x0000_i1362" type="#_x0000_t75" style="width:20.25pt;height:18pt" o:ole="">
            <v:imagedata r:id="rId10" o:title=""/>
          </v:shape>
          <w:control r:id="rId76" w:name="DefaultOcxName181" w:shapeid="_x0000_i1362"/>
        </w:object>
      </w:r>
      <w:r w:rsidRPr="008948FE">
        <w:rPr>
          <w:rFonts w:ascii="Times New Roman" w:eastAsia="Times New Roman" w:hAnsi="Times New Roman" w:cs="Times New Roman"/>
          <w:color w:val="000000"/>
          <w:sz w:val="24"/>
          <w:szCs w:val="24"/>
        </w:rPr>
        <w:t> Disagree</w:t>
      </w:r>
      <w:r w:rsidRPr="008948FE">
        <w:rPr>
          <w:rFonts w:ascii="Times New Roman" w:eastAsia="Times New Roman" w:hAnsi="Times New Roman" w:cs="Times New Roman"/>
          <w:color w:val="000000"/>
          <w:sz w:val="24"/>
          <w:szCs w:val="24"/>
        </w:rPr>
        <w:object w:dxaOrig="225" w:dyaOrig="225" w14:anchorId="4FB8E0FE">
          <v:shape id="_x0000_i1365" type="#_x0000_t75" style="width:20.25pt;height:18pt" o:ole="">
            <v:imagedata r:id="rId10" o:title=""/>
          </v:shape>
          <w:control r:id="rId77" w:name="DefaultOcxName191" w:shapeid="_x0000_i1365"/>
        </w:object>
      </w:r>
      <w:r w:rsidRPr="008948FE">
        <w:rPr>
          <w:rFonts w:ascii="Times New Roman" w:eastAsia="Times New Roman" w:hAnsi="Times New Roman" w:cs="Times New Roman"/>
          <w:color w:val="000000"/>
          <w:sz w:val="24"/>
          <w:szCs w:val="24"/>
        </w:rPr>
        <w:t> Strongly Disagree</w:t>
      </w:r>
    </w:p>
    <w:p w14:paraId="78BDFFDF" w14:textId="77777777" w:rsidR="00E82C63" w:rsidRPr="008948FE" w:rsidRDefault="00E82C63" w:rsidP="00E82C63">
      <w:pPr>
        <w:shd w:val="clear" w:color="auto" w:fill="F6F6F4"/>
        <w:spacing w:after="392"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t>Decisions about the support I get should be focused on the outcomes I want to achieve to live a full life.</w:t>
      </w:r>
    </w:p>
    <w:p w14:paraId="2C0DFFC1" w14:textId="4369098B" w:rsidR="00E82C63" w:rsidRPr="008948FE" w:rsidRDefault="00E82C63" w:rsidP="00E82C63">
      <w:pPr>
        <w:shd w:val="clear" w:color="auto" w:fill="F6F6F4"/>
        <w:spacing w:after="0"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object w:dxaOrig="225" w:dyaOrig="225" w14:anchorId="029C4698">
          <v:shape id="_x0000_i1449" type="#_x0000_t75" style="width:20.25pt;height:18pt" o:ole="">
            <v:imagedata r:id="rId10" o:title=""/>
          </v:shape>
          <w:control r:id="rId78" w:name="DefaultOcxName201" w:shapeid="_x0000_i1449"/>
        </w:object>
      </w:r>
      <w:r w:rsidRPr="008948FE">
        <w:rPr>
          <w:rFonts w:ascii="Times New Roman" w:eastAsia="Times New Roman" w:hAnsi="Times New Roman" w:cs="Times New Roman"/>
          <w:color w:val="000000"/>
          <w:sz w:val="24"/>
          <w:szCs w:val="24"/>
        </w:rPr>
        <w:t> Strongly Agree</w:t>
      </w:r>
      <w:r w:rsidRPr="008948FE">
        <w:rPr>
          <w:rFonts w:ascii="Times New Roman" w:eastAsia="Times New Roman" w:hAnsi="Times New Roman" w:cs="Times New Roman"/>
          <w:color w:val="000000"/>
          <w:sz w:val="24"/>
          <w:szCs w:val="24"/>
        </w:rPr>
        <w:object w:dxaOrig="225" w:dyaOrig="225" w14:anchorId="404CF249">
          <v:shape id="_x0000_i1450" type="#_x0000_t75" style="width:20.25pt;height:18pt" o:ole="">
            <v:imagedata r:id="rId15" o:title=""/>
          </v:shape>
          <w:control r:id="rId79" w:name="DefaultOcxName212" w:shapeid="_x0000_i1450"/>
        </w:object>
      </w:r>
      <w:r w:rsidRPr="008948FE">
        <w:rPr>
          <w:rFonts w:ascii="Times New Roman" w:eastAsia="Times New Roman" w:hAnsi="Times New Roman" w:cs="Times New Roman"/>
          <w:color w:val="000000"/>
          <w:sz w:val="24"/>
          <w:szCs w:val="24"/>
        </w:rPr>
        <w:t> Agree</w:t>
      </w:r>
      <w:r w:rsidRPr="008948FE">
        <w:rPr>
          <w:rFonts w:ascii="Times New Roman" w:eastAsia="Times New Roman" w:hAnsi="Times New Roman" w:cs="Times New Roman"/>
          <w:color w:val="000000"/>
          <w:sz w:val="24"/>
          <w:szCs w:val="24"/>
        </w:rPr>
        <w:object w:dxaOrig="225" w:dyaOrig="225" w14:anchorId="62F7B5C8">
          <v:shape id="_x0000_i1374" type="#_x0000_t75" style="width:20.25pt;height:18pt" o:ole="">
            <v:imagedata r:id="rId10" o:title=""/>
          </v:shape>
          <w:control r:id="rId80" w:name="DefaultOcxName221" w:shapeid="_x0000_i1374"/>
        </w:object>
      </w:r>
      <w:r w:rsidRPr="008948FE">
        <w:rPr>
          <w:rFonts w:ascii="Times New Roman" w:eastAsia="Times New Roman" w:hAnsi="Times New Roman" w:cs="Times New Roman"/>
          <w:color w:val="000000"/>
          <w:sz w:val="24"/>
          <w:szCs w:val="24"/>
        </w:rPr>
        <w:t> Neither Agree/Disagree</w:t>
      </w:r>
      <w:r w:rsidRPr="008948FE">
        <w:rPr>
          <w:rFonts w:ascii="Times New Roman" w:eastAsia="Times New Roman" w:hAnsi="Times New Roman" w:cs="Times New Roman"/>
          <w:color w:val="000000"/>
          <w:sz w:val="24"/>
          <w:szCs w:val="24"/>
        </w:rPr>
        <w:object w:dxaOrig="225" w:dyaOrig="225" w14:anchorId="5405B3A3">
          <v:shape id="_x0000_i1377" type="#_x0000_t75" style="width:20.25pt;height:18pt" o:ole="">
            <v:imagedata r:id="rId10" o:title=""/>
          </v:shape>
          <w:control r:id="rId81" w:name="DefaultOcxName231" w:shapeid="_x0000_i1377"/>
        </w:object>
      </w:r>
      <w:r w:rsidRPr="008948FE">
        <w:rPr>
          <w:rFonts w:ascii="Times New Roman" w:eastAsia="Times New Roman" w:hAnsi="Times New Roman" w:cs="Times New Roman"/>
          <w:color w:val="000000"/>
          <w:sz w:val="24"/>
          <w:szCs w:val="24"/>
        </w:rPr>
        <w:t> Disagree</w:t>
      </w:r>
      <w:r w:rsidRPr="008948FE">
        <w:rPr>
          <w:rFonts w:ascii="Times New Roman" w:eastAsia="Times New Roman" w:hAnsi="Times New Roman" w:cs="Times New Roman"/>
          <w:color w:val="000000"/>
          <w:sz w:val="24"/>
          <w:szCs w:val="24"/>
        </w:rPr>
        <w:object w:dxaOrig="225" w:dyaOrig="225" w14:anchorId="79C96953">
          <v:shape id="_x0000_i1380" type="#_x0000_t75" style="width:20.25pt;height:18pt" o:ole="">
            <v:imagedata r:id="rId10" o:title=""/>
          </v:shape>
          <w:control r:id="rId82" w:name="DefaultOcxName241" w:shapeid="_x0000_i1380"/>
        </w:object>
      </w:r>
      <w:r w:rsidRPr="008948FE">
        <w:rPr>
          <w:rFonts w:ascii="Times New Roman" w:eastAsia="Times New Roman" w:hAnsi="Times New Roman" w:cs="Times New Roman"/>
          <w:color w:val="000000"/>
          <w:sz w:val="24"/>
          <w:szCs w:val="24"/>
        </w:rPr>
        <w:t> Strongly Disagree</w:t>
      </w:r>
    </w:p>
    <w:p w14:paraId="30195EC3" w14:textId="77777777" w:rsidR="00E82C63" w:rsidRPr="008948FE" w:rsidRDefault="00E82C63" w:rsidP="00E82C63">
      <w:pPr>
        <w:shd w:val="clear" w:color="auto" w:fill="F6F6F4"/>
        <w:spacing w:after="392"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b/>
          <w:bCs/>
          <w:color w:val="000000"/>
          <w:sz w:val="24"/>
          <w:szCs w:val="24"/>
        </w:rPr>
        <w:t>c. Whether the support planning process should be different, depending on the level of support you need</w:t>
      </w:r>
    </w:p>
    <w:p w14:paraId="58553BE6" w14:textId="77777777" w:rsidR="00E82C63" w:rsidRPr="008948FE" w:rsidRDefault="00E82C63" w:rsidP="00E82C63">
      <w:pPr>
        <w:shd w:val="clear" w:color="auto" w:fill="F6F6F4"/>
        <w:spacing w:after="392"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t>I should get a light-touch conversation if I need a little bit of support; or a more detailed conversation with a qualified social worker if my support needs are more complex.</w:t>
      </w:r>
    </w:p>
    <w:p w14:paraId="58E7D752" w14:textId="510D29F6" w:rsidR="00E82C63" w:rsidRPr="008948FE" w:rsidRDefault="00E82C63" w:rsidP="00E82C63">
      <w:pPr>
        <w:shd w:val="clear" w:color="auto" w:fill="F6F6F4"/>
        <w:spacing w:after="0"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object w:dxaOrig="225" w:dyaOrig="225" w14:anchorId="3EDA91AF">
          <v:shape id="_x0000_i1383" type="#_x0000_t75" style="width:20.25pt;height:18pt" o:ole="">
            <v:imagedata r:id="rId10" o:title=""/>
          </v:shape>
          <w:control r:id="rId83" w:name="DefaultOcxName251" w:shapeid="_x0000_i1383"/>
        </w:object>
      </w:r>
      <w:r w:rsidRPr="008948FE">
        <w:rPr>
          <w:rFonts w:ascii="Times New Roman" w:eastAsia="Times New Roman" w:hAnsi="Times New Roman" w:cs="Times New Roman"/>
          <w:color w:val="000000"/>
          <w:sz w:val="24"/>
          <w:szCs w:val="24"/>
        </w:rPr>
        <w:t> Strongly Agree</w:t>
      </w:r>
      <w:r w:rsidRPr="008948FE">
        <w:rPr>
          <w:rFonts w:ascii="Times New Roman" w:eastAsia="Times New Roman" w:hAnsi="Times New Roman" w:cs="Times New Roman"/>
          <w:color w:val="000000"/>
          <w:sz w:val="24"/>
          <w:szCs w:val="24"/>
        </w:rPr>
        <w:object w:dxaOrig="225" w:dyaOrig="225" w14:anchorId="6213BC37">
          <v:shape id="_x0000_i1386" type="#_x0000_t75" style="width:20.25pt;height:18pt" o:ole="">
            <v:imagedata r:id="rId10" o:title=""/>
          </v:shape>
          <w:control r:id="rId84" w:name="DefaultOcxName261" w:shapeid="_x0000_i1386"/>
        </w:object>
      </w:r>
      <w:r w:rsidRPr="008948FE">
        <w:rPr>
          <w:rFonts w:ascii="Times New Roman" w:eastAsia="Times New Roman" w:hAnsi="Times New Roman" w:cs="Times New Roman"/>
          <w:color w:val="000000"/>
          <w:sz w:val="24"/>
          <w:szCs w:val="24"/>
        </w:rPr>
        <w:t> Agree</w:t>
      </w:r>
      <w:r w:rsidRPr="008948FE">
        <w:rPr>
          <w:rFonts w:ascii="Times New Roman" w:eastAsia="Times New Roman" w:hAnsi="Times New Roman" w:cs="Times New Roman"/>
          <w:color w:val="000000"/>
          <w:sz w:val="24"/>
          <w:szCs w:val="24"/>
        </w:rPr>
        <w:object w:dxaOrig="225" w:dyaOrig="225" w14:anchorId="2A287B6C">
          <v:shape id="_x0000_i1389" type="#_x0000_t75" style="width:20.25pt;height:18pt" o:ole="">
            <v:imagedata r:id="rId10" o:title=""/>
          </v:shape>
          <w:control r:id="rId85" w:name="DefaultOcxName271" w:shapeid="_x0000_i1389"/>
        </w:object>
      </w:r>
      <w:r w:rsidRPr="008948FE">
        <w:rPr>
          <w:rFonts w:ascii="Times New Roman" w:eastAsia="Times New Roman" w:hAnsi="Times New Roman" w:cs="Times New Roman"/>
          <w:color w:val="000000"/>
          <w:sz w:val="24"/>
          <w:szCs w:val="24"/>
        </w:rPr>
        <w:t> Neither Agree/Disagree</w:t>
      </w:r>
      <w:r w:rsidRPr="008948FE">
        <w:rPr>
          <w:rFonts w:ascii="Times New Roman" w:eastAsia="Times New Roman" w:hAnsi="Times New Roman" w:cs="Times New Roman"/>
          <w:color w:val="000000"/>
          <w:sz w:val="24"/>
          <w:szCs w:val="24"/>
        </w:rPr>
        <w:object w:dxaOrig="225" w:dyaOrig="225" w14:anchorId="6E13B839">
          <v:shape id="_x0000_i1392" type="#_x0000_t75" style="width:20.25pt;height:18pt" o:ole="">
            <v:imagedata r:id="rId15" o:title=""/>
          </v:shape>
          <w:control r:id="rId86" w:name="DefaultOcxName281" w:shapeid="_x0000_i1392"/>
        </w:object>
      </w:r>
      <w:r w:rsidRPr="008948FE">
        <w:rPr>
          <w:rFonts w:ascii="Times New Roman" w:eastAsia="Times New Roman" w:hAnsi="Times New Roman" w:cs="Times New Roman"/>
          <w:color w:val="000000"/>
          <w:sz w:val="24"/>
          <w:szCs w:val="24"/>
        </w:rPr>
        <w:t> Disagree</w:t>
      </w:r>
      <w:r w:rsidRPr="008948FE">
        <w:rPr>
          <w:rFonts w:ascii="Times New Roman" w:eastAsia="Times New Roman" w:hAnsi="Times New Roman" w:cs="Times New Roman"/>
          <w:color w:val="000000"/>
          <w:sz w:val="24"/>
          <w:szCs w:val="24"/>
        </w:rPr>
        <w:object w:dxaOrig="225" w:dyaOrig="225" w14:anchorId="058F4252">
          <v:shape id="_x0000_i1395" type="#_x0000_t75" style="width:20.25pt;height:18pt" o:ole="">
            <v:imagedata r:id="rId10" o:title=""/>
          </v:shape>
          <w:control r:id="rId87" w:name="DefaultOcxName291" w:shapeid="_x0000_i1395"/>
        </w:object>
      </w:r>
      <w:r w:rsidRPr="008948FE">
        <w:rPr>
          <w:rFonts w:ascii="Times New Roman" w:eastAsia="Times New Roman" w:hAnsi="Times New Roman" w:cs="Times New Roman"/>
          <w:color w:val="000000"/>
          <w:sz w:val="24"/>
          <w:szCs w:val="24"/>
        </w:rPr>
        <w:t> Strongly Disagree</w:t>
      </w:r>
    </w:p>
    <w:p w14:paraId="513C4CCA" w14:textId="77777777" w:rsidR="00E82C63" w:rsidRPr="008948FE" w:rsidRDefault="00E82C63" w:rsidP="00E82C63">
      <w:pPr>
        <w:shd w:val="clear" w:color="auto" w:fill="F6F6F4"/>
        <w:spacing w:after="392"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t>If I need a little bit of support, a light-touch conversation could be done by someone in the community such as a support worker or someone from a voluntary sector organisation.</w:t>
      </w:r>
    </w:p>
    <w:p w14:paraId="115ABFB9" w14:textId="49A78DF6" w:rsidR="00E82C63" w:rsidRPr="008948FE" w:rsidRDefault="00E82C63" w:rsidP="00E82C63">
      <w:pPr>
        <w:shd w:val="clear" w:color="auto" w:fill="F6F6F4"/>
        <w:spacing w:after="0"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object w:dxaOrig="225" w:dyaOrig="225" w14:anchorId="63EFEE92">
          <v:shape id="_x0000_i1398" type="#_x0000_t75" style="width:20.25pt;height:18pt" o:ole="">
            <v:imagedata r:id="rId10" o:title=""/>
          </v:shape>
          <w:control r:id="rId88" w:name="DefaultOcxName301" w:shapeid="_x0000_i1398"/>
        </w:object>
      </w:r>
      <w:r w:rsidRPr="008948FE">
        <w:rPr>
          <w:rFonts w:ascii="Times New Roman" w:eastAsia="Times New Roman" w:hAnsi="Times New Roman" w:cs="Times New Roman"/>
          <w:color w:val="000000"/>
          <w:sz w:val="24"/>
          <w:szCs w:val="24"/>
        </w:rPr>
        <w:t> Strongly Agree</w:t>
      </w:r>
      <w:r w:rsidRPr="008948FE">
        <w:rPr>
          <w:rFonts w:ascii="Times New Roman" w:eastAsia="Times New Roman" w:hAnsi="Times New Roman" w:cs="Times New Roman"/>
          <w:color w:val="000000"/>
          <w:sz w:val="24"/>
          <w:szCs w:val="24"/>
        </w:rPr>
        <w:object w:dxaOrig="225" w:dyaOrig="225" w14:anchorId="06A04C61">
          <v:shape id="_x0000_i1401" type="#_x0000_t75" style="width:20.25pt;height:18pt" o:ole="">
            <v:imagedata r:id="rId10" o:title=""/>
          </v:shape>
          <w:control r:id="rId89" w:name="DefaultOcxName311" w:shapeid="_x0000_i1401"/>
        </w:object>
      </w:r>
      <w:r w:rsidRPr="008948FE">
        <w:rPr>
          <w:rFonts w:ascii="Times New Roman" w:eastAsia="Times New Roman" w:hAnsi="Times New Roman" w:cs="Times New Roman"/>
          <w:color w:val="000000"/>
          <w:sz w:val="24"/>
          <w:szCs w:val="24"/>
        </w:rPr>
        <w:t> Agree</w:t>
      </w:r>
      <w:r w:rsidRPr="008948FE">
        <w:rPr>
          <w:rFonts w:ascii="Times New Roman" w:eastAsia="Times New Roman" w:hAnsi="Times New Roman" w:cs="Times New Roman"/>
          <w:color w:val="000000"/>
          <w:sz w:val="24"/>
          <w:szCs w:val="24"/>
        </w:rPr>
        <w:object w:dxaOrig="225" w:dyaOrig="225" w14:anchorId="4E9EE9F2">
          <v:shape id="_x0000_i1404" type="#_x0000_t75" style="width:20.25pt;height:18pt" o:ole="">
            <v:imagedata r:id="rId10" o:title=""/>
          </v:shape>
          <w:control r:id="rId90" w:name="DefaultOcxName321" w:shapeid="_x0000_i1404"/>
        </w:object>
      </w:r>
      <w:r w:rsidRPr="008948FE">
        <w:rPr>
          <w:rFonts w:ascii="Times New Roman" w:eastAsia="Times New Roman" w:hAnsi="Times New Roman" w:cs="Times New Roman"/>
          <w:color w:val="000000"/>
          <w:sz w:val="24"/>
          <w:szCs w:val="24"/>
        </w:rPr>
        <w:t> Neither Agree/Disagree</w:t>
      </w:r>
      <w:r w:rsidRPr="008948FE">
        <w:rPr>
          <w:rFonts w:ascii="Times New Roman" w:eastAsia="Times New Roman" w:hAnsi="Times New Roman" w:cs="Times New Roman"/>
          <w:color w:val="000000"/>
          <w:sz w:val="24"/>
          <w:szCs w:val="24"/>
        </w:rPr>
        <w:object w:dxaOrig="225" w:dyaOrig="225" w14:anchorId="4181D868">
          <v:shape id="_x0000_i1407" type="#_x0000_t75" style="width:20.25pt;height:18pt" o:ole="">
            <v:imagedata r:id="rId15" o:title=""/>
          </v:shape>
          <w:control r:id="rId91" w:name="DefaultOcxName331" w:shapeid="_x0000_i1407"/>
        </w:object>
      </w:r>
      <w:r w:rsidRPr="008948FE">
        <w:rPr>
          <w:rFonts w:ascii="Times New Roman" w:eastAsia="Times New Roman" w:hAnsi="Times New Roman" w:cs="Times New Roman"/>
          <w:color w:val="000000"/>
          <w:sz w:val="24"/>
          <w:szCs w:val="24"/>
        </w:rPr>
        <w:t> Disagree</w:t>
      </w:r>
      <w:r w:rsidRPr="008948FE">
        <w:rPr>
          <w:rFonts w:ascii="Times New Roman" w:eastAsia="Times New Roman" w:hAnsi="Times New Roman" w:cs="Times New Roman"/>
          <w:color w:val="000000"/>
          <w:sz w:val="24"/>
          <w:szCs w:val="24"/>
        </w:rPr>
        <w:object w:dxaOrig="225" w:dyaOrig="225" w14:anchorId="2D57F269">
          <v:shape id="_x0000_i1410" type="#_x0000_t75" style="width:20.25pt;height:18pt" o:ole="">
            <v:imagedata r:id="rId10" o:title=""/>
          </v:shape>
          <w:control r:id="rId92" w:name="DefaultOcxName341" w:shapeid="_x0000_i1410"/>
        </w:object>
      </w:r>
      <w:r w:rsidRPr="008948FE">
        <w:rPr>
          <w:rFonts w:ascii="Times New Roman" w:eastAsia="Times New Roman" w:hAnsi="Times New Roman" w:cs="Times New Roman"/>
          <w:color w:val="000000"/>
          <w:sz w:val="24"/>
          <w:szCs w:val="24"/>
        </w:rPr>
        <w:t> Strongly Disagree</w:t>
      </w:r>
    </w:p>
    <w:p w14:paraId="6179C39E" w14:textId="77777777" w:rsidR="00E82C63" w:rsidRPr="008948FE" w:rsidRDefault="00E82C63" w:rsidP="00E82C63">
      <w:pPr>
        <w:shd w:val="clear" w:color="auto" w:fill="F6F6F4"/>
        <w:spacing w:after="392"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t>However much support I need, the conversation should be the same.</w:t>
      </w:r>
    </w:p>
    <w:p w14:paraId="17527312" w14:textId="3EBD0832" w:rsidR="00E82C63" w:rsidRPr="008948FE" w:rsidRDefault="00E82C63" w:rsidP="00E82C63">
      <w:pPr>
        <w:shd w:val="clear" w:color="auto" w:fill="F6F6F4"/>
        <w:spacing w:after="0"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object w:dxaOrig="225" w:dyaOrig="225" w14:anchorId="21FB7DD0">
          <v:shape id="_x0000_i2678" type="#_x0000_t75" style="width:20.25pt;height:18pt" o:ole="">
            <v:imagedata r:id="rId10" o:title=""/>
          </v:shape>
          <w:control r:id="rId93" w:name="DefaultOcxName351" w:shapeid="_x0000_i2678"/>
        </w:object>
      </w:r>
      <w:r w:rsidRPr="008948FE">
        <w:rPr>
          <w:rFonts w:ascii="Times New Roman" w:eastAsia="Times New Roman" w:hAnsi="Times New Roman" w:cs="Times New Roman"/>
          <w:color w:val="000000"/>
          <w:sz w:val="24"/>
          <w:szCs w:val="24"/>
        </w:rPr>
        <w:t> Strongly Agree</w:t>
      </w:r>
      <w:r w:rsidRPr="008948FE">
        <w:rPr>
          <w:rFonts w:ascii="Times New Roman" w:eastAsia="Times New Roman" w:hAnsi="Times New Roman" w:cs="Times New Roman"/>
          <w:color w:val="000000"/>
          <w:sz w:val="24"/>
          <w:szCs w:val="24"/>
        </w:rPr>
        <w:object w:dxaOrig="225" w:dyaOrig="225" w14:anchorId="48165BF8">
          <v:shape id="_x0000_i2679" type="#_x0000_t75" style="width:20.25pt;height:18pt" o:ole="">
            <v:imagedata r:id="rId15" o:title=""/>
          </v:shape>
          <w:control r:id="rId94" w:name="DefaultOcxName361" w:shapeid="_x0000_i2679"/>
        </w:object>
      </w:r>
      <w:r w:rsidRPr="008948FE">
        <w:rPr>
          <w:rFonts w:ascii="Times New Roman" w:eastAsia="Times New Roman" w:hAnsi="Times New Roman" w:cs="Times New Roman"/>
          <w:color w:val="000000"/>
          <w:sz w:val="24"/>
          <w:szCs w:val="24"/>
        </w:rPr>
        <w:t> Agree</w:t>
      </w:r>
      <w:r w:rsidRPr="008948FE">
        <w:rPr>
          <w:rFonts w:ascii="Times New Roman" w:eastAsia="Times New Roman" w:hAnsi="Times New Roman" w:cs="Times New Roman"/>
          <w:color w:val="000000"/>
          <w:sz w:val="24"/>
          <w:szCs w:val="24"/>
        </w:rPr>
        <w:object w:dxaOrig="225" w:dyaOrig="225" w14:anchorId="1CD316E8">
          <v:shape id="_x0000_i1419" type="#_x0000_t75" style="width:20.25pt;height:18pt" o:ole="">
            <v:imagedata r:id="rId10" o:title=""/>
          </v:shape>
          <w:control r:id="rId95" w:name="DefaultOcxName371" w:shapeid="_x0000_i1419"/>
        </w:object>
      </w:r>
      <w:r w:rsidRPr="008948FE">
        <w:rPr>
          <w:rFonts w:ascii="Times New Roman" w:eastAsia="Times New Roman" w:hAnsi="Times New Roman" w:cs="Times New Roman"/>
          <w:color w:val="000000"/>
          <w:sz w:val="24"/>
          <w:szCs w:val="24"/>
        </w:rPr>
        <w:t> Neither Agree/Disagree</w:t>
      </w:r>
      <w:r w:rsidRPr="008948FE">
        <w:rPr>
          <w:rFonts w:ascii="Times New Roman" w:eastAsia="Times New Roman" w:hAnsi="Times New Roman" w:cs="Times New Roman"/>
          <w:color w:val="000000"/>
          <w:sz w:val="24"/>
          <w:szCs w:val="24"/>
        </w:rPr>
        <w:object w:dxaOrig="225" w:dyaOrig="225" w14:anchorId="692285A4">
          <v:shape id="_x0000_i1422" type="#_x0000_t75" style="width:20.25pt;height:18pt" o:ole="">
            <v:imagedata r:id="rId10" o:title=""/>
          </v:shape>
          <w:control r:id="rId96" w:name="DefaultOcxName381" w:shapeid="_x0000_i1422"/>
        </w:object>
      </w:r>
      <w:r w:rsidRPr="008948FE">
        <w:rPr>
          <w:rFonts w:ascii="Times New Roman" w:eastAsia="Times New Roman" w:hAnsi="Times New Roman" w:cs="Times New Roman"/>
          <w:color w:val="000000"/>
          <w:sz w:val="24"/>
          <w:szCs w:val="24"/>
        </w:rPr>
        <w:t> Disagree</w:t>
      </w:r>
      <w:r w:rsidRPr="008948FE">
        <w:rPr>
          <w:rFonts w:ascii="Times New Roman" w:eastAsia="Times New Roman" w:hAnsi="Times New Roman" w:cs="Times New Roman"/>
          <w:color w:val="000000"/>
          <w:sz w:val="24"/>
          <w:szCs w:val="24"/>
        </w:rPr>
        <w:object w:dxaOrig="225" w:dyaOrig="225" w14:anchorId="6C6DC9BB">
          <v:shape id="_x0000_i1425" type="#_x0000_t75" style="width:20.25pt;height:18pt" o:ole="">
            <v:imagedata r:id="rId10" o:title=""/>
          </v:shape>
          <w:control r:id="rId97" w:name="DefaultOcxName391" w:shapeid="_x0000_i1425"/>
        </w:object>
      </w:r>
      <w:r w:rsidRPr="008948FE">
        <w:rPr>
          <w:rFonts w:ascii="Times New Roman" w:eastAsia="Times New Roman" w:hAnsi="Times New Roman" w:cs="Times New Roman"/>
          <w:color w:val="000000"/>
          <w:sz w:val="24"/>
          <w:szCs w:val="24"/>
        </w:rPr>
        <w:t> Strongly Disagree</w:t>
      </w:r>
    </w:p>
    <w:p w14:paraId="511537E1" w14:textId="18A30187" w:rsidR="00E82C63" w:rsidRPr="008948FE" w:rsidRDefault="00E82C63" w:rsidP="00E82C63">
      <w:pPr>
        <w:shd w:val="clear" w:color="auto" w:fill="F6F6F4"/>
        <w:spacing w:after="392"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t>Light touch and/or more detailed support planning should take place in another way – please say how below</w:t>
      </w:r>
    </w:p>
    <w:p w14:paraId="6AC8BCBE" w14:textId="42D296E6" w:rsidR="00E82C63" w:rsidRPr="008948FE" w:rsidRDefault="00E82C63" w:rsidP="00E82C63">
      <w:pPr>
        <w:shd w:val="clear" w:color="auto" w:fill="F6F6F4"/>
        <w:spacing w:after="392" w:line="240" w:lineRule="auto"/>
        <w:rPr>
          <w:rFonts w:ascii="Times New Roman" w:eastAsia="Times New Roman" w:hAnsi="Times New Roman" w:cs="Times New Roman"/>
          <w:color w:val="000000"/>
          <w:sz w:val="24"/>
          <w:szCs w:val="24"/>
        </w:rPr>
      </w:pPr>
      <w:r w:rsidRPr="008948FE">
        <w:rPr>
          <w:rFonts w:ascii="Times New Roman" w:hAnsi="Times New Roman" w:cs="Times New Roman"/>
          <w:color w:val="000000"/>
          <w:sz w:val="24"/>
          <w:szCs w:val="24"/>
          <w:shd w:val="clear" w:color="auto" w:fill="F6F6F4"/>
        </w:rPr>
        <w:t>Please add any comments in the text box below</w:t>
      </w:r>
    </w:p>
    <w:p w14:paraId="289C2A47" w14:textId="4FE3C5FB" w:rsidR="00534414" w:rsidRPr="008948FE" w:rsidRDefault="00534414" w:rsidP="00E82C63">
      <w:pPr>
        <w:shd w:val="clear" w:color="auto" w:fill="F6F6F4"/>
        <w:spacing w:after="392" w:line="240" w:lineRule="auto"/>
        <w:rPr>
          <w:rFonts w:ascii="Times New Roman" w:eastAsia="Times New Roman" w:hAnsi="Times New Roman" w:cs="Times New Roman"/>
          <w:i/>
          <w:iCs/>
          <w:color w:val="000000"/>
          <w:sz w:val="24"/>
          <w:szCs w:val="24"/>
        </w:rPr>
      </w:pPr>
    </w:p>
    <w:p w14:paraId="5E7D61D2" w14:textId="357586B6" w:rsidR="00E82C63" w:rsidRPr="008948FE" w:rsidRDefault="00C065B3" w:rsidP="00E82C63">
      <w:pPr>
        <w:shd w:val="clear" w:color="auto" w:fill="F6F6F4"/>
        <w:spacing w:after="392" w:line="240" w:lineRule="auto"/>
        <w:rPr>
          <w:rFonts w:ascii="Times New Roman" w:eastAsia="Times New Roman" w:hAnsi="Times New Roman" w:cs="Times New Roman"/>
          <w:i/>
          <w:iCs/>
          <w:color w:val="000000"/>
          <w:sz w:val="24"/>
          <w:szCs w:val="24"/>
        </w:rPr>
      </w:pPr>
      <w:r w:rsidRPr="008948FE">
        <w:rPr>
          <w:rFonts w:ascii="Times New Roman" w:eastAsia="Times New Roman" w:hAnsi="Times New Roman" w:cs="Times New Roman"/>
          <w:i/>
          <w:iCs/>
          <w:color w:val="000000"/>
          <w:sz w:val="24"/>
          <w:szCs w:val="24"/>
        </w:rPr>
        <w:lastRenderedPageBreak/>
        <w:t xml:space="preserve">The thinking here is fundamentally misconceived.  People need support and care in very different circumstances, so the conversation will never be the same.  What should be the same is how people seeking help are treated:  they should be respected, listened to and have a right to receive advice from a professional.  Having made a distinction between light touch and other conversations and suggested the latter should be the preserve of the qualified social worker, the next question then asks if all conversations should be the same – a contradiction!  A distinction needs to be made between people already in receipt of services, who should of course be able to seek support from the people providing them with care – that is what care should be all about, not just physical help – and those seeking advice for the first time who should be directed to a single access point for care and support services </w:t>
      </w:r>
      <w:r w:rsidR="008948FE">
        <w:rPr>
          <w:rFonts w:ascii="Times New Roman" w:eastAsia="Times New Roman" w:hAnsi="Times New Roman" w:cs="Times New Roman"/>
          <w:i/>
          <w:iCs/>
          <w:color w:val="000000"/>
          <w:sz w:val="24"/>
          <w:szCs w:val="24"/>
        </w:rPr>
        <w:br/>
      </w:r>
      <w:r w:rsidR="00E82C63" w:rsidRPr="008948FE">
        <w:rPr>
          <w:rFonts w:ascii="Times New Roman" w:eastAsia="Times New Roman" w:hAnsi="Times New Roman" w:cs="Times New Roman"/>
          <w:i/>
          <w:iCs/>
          <w:color w:val="000000"/>
          <w:sz w:val="24"/>
          <w:szCs w:val="24"/>
        </w:rPr>
        <w:t>Anyone who is seeking information and assistance should be treated in the same way.  They should be able to meet with a member of a local social work team who can work with them to find out what support they need.   If and when they need additional support they should be able to return and discuss things further with their local team. The whole idea of a NCS should be to avoid setting eligibility criteria before someone even gets in the door.   The need for voluntary organisations to 'help me set out what I want as part of my support planning' should be much reduced by this approach where people should be able to get this help from the core service itself.   People should not have to constantly repeat their story to different people to find a way through the 'system'.</w:t>
      </w:r>
    </w:p>
    <w:p w14:paraId="593576C2" w14:textId="23738E9C" w:rsidR="00E82C63" w:rsidRPr="008948FE" w:rsidRDefault="008948FE" w:rsidP="00E82C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Q </w:t>
      </w:r>
      <w:r w:rsidR="00E82C63" w:rsidRPr="008948FE">
        <w:rPr>
          <w:rFonts w:ascii="Times New Roman" w:eastAsia="Times New Roman" w:hAnsi="Times New Roman" w:cs="Times New Roman"/>
          <w:sz w:val="24"/>
          <w:szCs w:val="24"/>
        </w:rPr>
        <w:t>6. The Getting It Right For Everyone National Practice model would use the same language across all services and professionals to describe and assess your strengths and needs. Do you agree or disagree with this approach?</w:t>
      </w:r>
    </w:p>
    <w:p w14:paraId="7319CC30" w14:textId="77777777" w:rsidR="00E82C63" w:rsidRPr="008948FE" w:rsidRDefault="00E929AE" w:rsidP="00E82C63">
      <w:pPr>
        <w:shd w:val="clear" w:color="auto" w:fill="EDEDEB"/>
        <w:spacing w:before="225" w:line="240" w:lineRule="auto"/>
        <w:outlineLvl w:val="3"/>
        <w:rPr>
          <w:rFonts w:ascii="Times New Roman" w:eastAsia="Times New Roman" w:hAnsi="Times New Roman" w:cs="Times New Roman"/>
          <w:color w:val="000000"/>
          <w:sz w:val="24"/>
          <w:szCs w:val="24"/>
        </w:rPr>
      </w:pPr>
      <w:hyperlink r:id="rId98" w:anchor="question-2021-08-02-9857918228-factbanksubquestion" w:history="1">
        <w:r w:rsidR="00E82C63" w:rsidRPr="008948FE">
          <w:rPr>
            <w:rFonts w:ascii="Times New Roman" w:eastAsia="Times New Roman" w:hAnsi="Times New Roman" w:cs="Times New Roman"/>
            <w:color w:val="0055CC"/>
            <w:sz w:val="24"/>
            <w:szCs w:val="24"/>
            <w:u w:val="single"/>
          </w:rPr>
          <w:t>Getting it Right for Everyone</w:t>
        </w:r>
      </w:hyperlink>
    </w:p>
    <w:p w14:paraId="3FBB33DD" w14:textId="2D19BFFA" w:rsidR="00E82C63" w:rsidRPr="008948FE" w:rsidRDefault="00E82C63" w:rsidP="00E82C63">
      <w:pPr>
        <w:shd w:val="clear" w:color="auto" w:fill="F6F6F4"/>
        <w:spacing w:after="0"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object w:dxaOrig="225" w:dyaOrig="225" w14:anchorId="055E5AF5">
          <v:shape id="_x0000_i1428" type="#_x0000_t75" style="width:20.25pt;height:18pt" o:ole="">
            <v:imagedata r:id="rId10" o:title=""/>
          </v:shape>
          <w:control r:id="rId99" w:name="DefaultOcxName45" w:shapeid="_x0000_i1428"/>
        </w:object>
      </w:r>
      <w:r w:rsidRPr="008948FE">
        <w:rPr>
          <w:rFonts w:ascii="Times New Roman" w:eastAsia="Times New Roman" w:hAnsi="Times New Roman" w:cs="Times New Roman"/>
          <w:color w:val="000000"/>
          <w:sz w:val="24"/>
          <w:szCs w:val="24"/>
        </w:rPr>
        <w:t> Agree</w:t>
      </w:r>
      <w:r w:rsidRPr="008948FE">
        <w:rPr>
          <w:rFonts w:ascii="Times New Roman" w:eastAsia="Times New Roman" w:hAnsi="Times New Roman" w:cs="Times New Roman"/>
          <w:color w:val="000000"/>
          <w:sz w:val="24"/>
          <w:szCs w:val="24"/>
        </w:rPr>
        <w:object w:dxaOrig="225" w:dyaOrig="225" w14:anchorId="0FD428FF">
          <v:shape id="_x0000_i1431" type="#_x0000_t75" style="width:20.25pt;height:18pt" o:ole="">
            <v:imagedata r:id="rId10" o:title=""/>
          </v:shape>
          <w:control r:id="rId100" w:name="DefaultOcxName114" w:shapeid="_x0000_i1431"/>
        </w:object>
      </w:r>
      <w:r w:rsidRPr="008948FE">
        <w:rPr>
          <w:rFonts w:ascii="Times New Roman" w:eastAsia="Times New Roman" w:hAnsi="Times New Roman" w:cs="Times New Roman"/>
          <w:color w:val="000000"/>
          <w:sz w:val="24"/>
          <w:szCs w:val="24"/>
        </w:rPr>
        <w:t> Disagree</w:t>
      </w:r>
    </w:p>
    <w:p w14:paraId="0BC18AD1" w14:textId="77777777" w:rsidR="00E82C63" w:rsidRPr="008948FE" w:rsidRDefault="00E82C63" w:rsidP="00E82C63">
      <w:pPr>
        <w:shd w:val="clear" w:color="auto" w:fill="F6F6F4"/>
        <w:spacing w:after="0"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t>Please say why in the text box below</w:t>
      </w:r>
    </w:p>
    <w:p w14:paraId="6E29FFD4" w14:textId="4A84B7A5" w:rsidR="00E82C63" w:rsidRPr="008948FE" w:rsidRDefault="00E82C63" w:rsidP="00E82C63">
      <w:pPr>
        <w:spacing w:after="0" w:line="240" w:lineRule="auto"/>
        <w:rPr>
          <w:rFonts w:ascii="Times New Roman" w:eastAsia="Times New Roman" w:hAnsi="Times New Roman" w:cs="Times New Roman"/>
          <w:i/>
          <w:iCs/>
          <w:sz w:val="24"/>
          <w:szCs w:val="24"/>
        </w:rPr>
      </w:pPr>
      <w:r w:rsidRPr="008948FE">
        <w:rPr>
          <w:rFonts w:ascii="Times New Roman" w:eastAsia="Times New Roman" w:hAnsi="Times New Roman" w:cs="Times New Roman"/>
          <w:i/>
          <w:iCs/>
          <w:sz w:val="24"/>
          <w:szCs w:val="24"/>
        </w:rPr>
        <w:t>Largely, having a common language will be helpful</w:t>
      </w:r>
      <w:r w:rsidR="0079130A" w:rsidRPr="008948FE">
        <w:rPr>
          <w:rFonts w:ascii="Times New Roman" w:eastAsia="Times New Roman" w:hAnsi="Times New Roman" w:cs="Times New Roman"/>
          <w:i/>
          <w:iCs/>
          <w:sz w:val="24"/>
          <w:szCs w:val="24"/>
        </w:rPr>
        <w:t xml:space="preserve"> but </w:t>
      </w:r>
      <w:r w:rsidR="005D162C" w:rsidRPr="008948FE">
        <w:rPr>
          <w:rFonts w:ascii="Times New Roman" w:eastAsia="Times New Roman" w:hAnsi="Times New Roman" w:cs="Times New Roman"/>
          <w:i/>
          <w:iCs/>
          <w:sz w:val="24"/>
          <w:szCs w:val="24"/>
        </w:rPr>
        <w:t>it needs to be a language of care.  Some language problems h</w:t>
      </w:r>
      <w:r w:rsidR="0079130A" w:rsidRPr="008948FE">
        <w:rPr>
          <w:rFonts w:ascii="Times New Roman" w:eastAsia="Times New Roman" w:hAnsi="Times New Roman" w:cs="Times New Roman"/>
          <w:i/>
          <w:iCs/>
          <w:sz w:val="24"/>
          <w:szCs w:val="24"/>
        </w:rPr>
        <w:t>ave arisen because health and other staff have been allowed to undertake what should be social work assessments of need</w:t>
      </w:r>
      <w:r w:rsidR="005D162C" w:rsidRPr="008948FE">
        <w:rPr>
          <w:rFonts w:ascii="Times New Roman" w:eastAsia="Times New Roman" w:hAnsi="Times New Roman" w:cs="Times New Roman"/>
          <w:i/>
          <w:iCs/>
          <w:sz w:val="24"/>
          <w:szCs w:val="24"/>
        </w:rPr>
        <w:t xml:space="preserve"> and care needs have as a consequence become reduced to health needs</w:t>
      </w:r>
      <w:r w:rsidRPr="008948FE">
        <w:rPr>
          <w:rFonts w:ascii="Times New Roman" w:eastAsia="Times New Roman" w:hAnsi="Times New Roman" w:cs="Times New Roman"/>
          <w:i/>
          <w:iCs/>
          <w:sz w:val="24"/>
          <w:szCs w:val="24"/>
        </w:rPr>
        <w:t xml:space="preserve">. </w:t>
      </w:r>
      <w:r w:rsidR="008948FE">
        <w:rPr>
          <w:rFonts w:ascii="Times New Roman" w:eastAsia="Times New Roman" w:hAnsi="Times New Roman" w:cs="Times New Roman"/>
          <w:i/>
          <w:iCs/>
          <w:sz w:val="24"/>
          <w:szCs w:val="24"/>
        </w:rPr>
        <w:br/>
      </w:r>
      <w:r w:rsidR="0079130A" w:rsidRPr="008948FE">
        <w:rPr>
          <w:rFonts w:ascii="Times New Roman" w:eastAsia="Times New Roman" w:hAnsi="Times New Roman" w:cs="Times New Roman"/>
          <w:i/>
          <w:iCs/>
          <w:sz w:val="24"/>
          <w:szCs w:val="24"/>
        </w:rPr>
        <w:t xml:space="preserve">There also needs to be a recognition that different communities use a different language and imposing </w:t>
      </w:r>
      <w:r w:rsidR="009A00B9" w:rsidRPr="008948FE">
        <w:rPr>
          <w:rFonts w:ascii="Times New Roman" w:eastAsia="Times New Roman" w:hAnsi="Times New Roman" w:cs="Times New Roman"/>
          <w:i/>
          <w:iCs/>
          <w:sz w:val="24"/>
          <w:szCs w:val="24"/>
        </w:rPr>
        <w:t xml:space="preserve">received care language could alienate many people. </w:t>
      </w:r>
      <w:r w:rsidR="008948FE">
        <w:rPr>
          <w:rFonts w:ascii="Times New Roman" w:eastAsia="Times New Roman" w:hAnsi="Times New Roman" w:cs="Times New Roman"/>
          <w:i/>
          <w:iCs/>
          <w:sz w:val="24"/>
          <w:szCs w:val="24"/>
        </w:rPr>
        <w:br/>
      </w:r>
      <w:r w:rsidR="00C065B3" w:rsidRPr="008948FE">
        <w:rPr>
          <w:rFonts w:ascii="Times New Roman" w:eastAsia="Times New Roman" w:hAnsi="Times New Roman" w:cs="Times New Roman"/>
          <w:i/>
          <w:iCs/>
          <w:sz w:val="24"/>
          <w:szCs w:val="24"/>
        </w:rPr>
        <w:t>S</w:t>
      </w:r>
      <w:r w:rsidRPr="008948FE">
        <w:rPr>
          <w:rFonts w:ascii="Times New Roman" w:eastAsia="Times New Roman" w:hAnsi="Times New Roman" w:cs="Times New Roman"/>
          <w:i/>
          <w:iCs/>
          <w:sz w:val="24"/>
          <w:szCs w:val="24"/>
        </w:rPr>
        <w:t xml:space="preserve">ometimes specific language is needed to describe a particular situation, condition or action to address them.   It is important for people to be introduced to this language in </w:t>
      </w:r>
      <w:r w:rsidR="00E929AE" w:rsidRPr="008948FE">
        <w:rPr>
          <w:rFonts w:ascii="Times New Roman" w:eastAsia="Times New Roman" w:hAnsi="Times New Roman" w:cs="Times New Roman"/>
          <w:i/>
          <w:iCs/>
          <w:sz w:val="24"/>
          <w:szCs w:val="24"/>
        </w:rPr>
        <w:t>a way</w:t>
      </w:r>
      <w:r w:rsidRPr="008948FE">
        <w:rPr>
          <w:rFonts w:ascii="Times New Roman" w:eastAsia="Times New Roman" w:hAnsi="Times New Roman" w:cs="Times New Roman"/>
          <w:i/>
          <w:iCs/>
          <w:sz w:val="24"/>
          <w:szCs w:val="24"/>
        </w:rPr>
        <w:t xml:space="preserve"> that helps them understand it and empowers them to talk about it with those aiming to assist them.</w:t>
      </w:r>
      <w:r w:rsidR="008948FE">
        <w:rPr>
          <w:rFonts w:ascii="Times New Roman" w:eastAsia="Times New Roman" w:hAnsi="Times New Roman" w:cs="Times New Roman"/>
          <w:i/>
          <w:iCs/>
          <w:sz w:val="24"/>
          <w:szCs w:val="24"/>
        </w:rPr>
        <w:br/>
      </w:r>
    </w:p>
    <w:p w14:paraId="03920E4D" w14:textId="72F78DA7" w:rsidR="00E82C63" w:rsidRPr="008948FE" w:rsidRDefault="008948FE" w:rsidP="00E82C6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Q</w:t>
      </w:r>
      <w:r w:rsidR="00E82C63" w:rsidRPr="008948FE">
        <w:rPr>
          <w:rFonts w:ascii="Times New Roman" w:eastAsia="Times New Roman" w:hAnsi="Times New Roman" w:cs="Times New Roman"/>
          <w:sz w:val="24"/>
          <w:szCs w:val="24"/>
        </w:rPr>
        <w:t>7. The Getting It Right for Everyone National Practice model would be a single planning process involving everyone who is involved with your care and support, with a single plan that involves me in agreeing the support I require. This would be supported by an integrated social care and health record, so that my information moves through care and support services with me. Do you agree or disagree with this approach?</w:t>
      </w:r>
    </w:p>
    <w:p w14:paraId="153B425E" w14:textId="77777777" w:rsidR="00E82C63" w:rsidRPr="008948FE" w:rsidRDefault="00E929AE" w:rsidP="00E82C63">
      <w:pPr>
        <w:shd w:val="clear" w:color="auto" w:fill="EDEDEB"/>
        <w:spacing w:before="225" w:line="240" w:lineRule="auto"/>
        <w:outlineLvl w:val="3"/>
        <w:rPr>
          <w:rFonts w:ascii="Times New Roman" w:eastAsia="Times New Roman" w:hAnsi="Times New Roman" w:cs="Times New Roman"/>
          <w:color w:val="000000"/>
          <w:sz w:val="24"/>
          <w:szCs w:val="24"/>
        </w:rPr>
      </w:pPr>
      <w:hyperlink r:id="rId101" w:anchor="question-2021-08-02-1782527011-factbanksubquestion" w:history="1">
        <w:r w:rsidR="00E82C63" w:rsidRPr="008948FE">
          <w:rPr>
            <w:rFonts w:ascii="Times New Roman" w:eastAsia="Times New Roman" w:hAnsi="Times New Roman" w:cs="Times New Roman"/>
            <w:color w:val="0055CC"/>
            <w:sz w:val="24"/>
            <w:szCs w:val="24"/>
            <w:u w:val="single"/>
          </w:rPr>
          <w:t>Getting it Right for Everyone</w:t>
        </w:r>
      </w:hyperlink>
    </w:p>
    <w:p w14:paraId="1D6DD1F0" w14:textId="143A19EF" w:rsidR="00E82C63" w:rsidRPr="008948FE" w:rsidRDefault="00E82C63" w:rsidP="00E82C63">
      <w:pPr>
        <w:shd w:val="clear" w:color="auto" w:fill="F6F6F4"/>
        <w:spacing w:after="0"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lastRenderedPageBreak/>
        <w:object w:dxaOrig="225" w:dyaOrig="225" w14:anchorId="45AF4A68">
          <v:shape id="_x0000_i1434" type="#_x0000_t75" style="width:20.25pt;height:18pt" o:ole="">
            <v:imagedata r:id="rId15" o:title=""/>
          </v:shape>
          <w:control r:id="rId102" w:name="DefaultOcxName46" w:shapeid="_x0000_i1434"/>
        </w:object>
      </w:r>
      <w:r w:rsidRPr="008948FE">
        <w:rPr>
          <w:rFonts w:ascii="Times New Roman" w:eastAsia="Times New Roman" w:hAnsi="Times New Roman" w:cs="Times New Roman"/>
          <w:color w:val="000000"/>
          <w:sz w:val="24"/>
          <w:szCs w:val="24"/>
        </w:rPr>
        <w:t> Agree</w:t>
      </w:r>
      <w:r w:rsidRPr="008948FE">
        <w:rPr>
          <w:rFonts w:ascii="Times New Roman" w:eastAsia="Times New Roman" w:hAnsi="Times New Roman" w:cs="Times New Roman"/>
          <w:color w:val="000000"/>
          <w:sz w:val="24"/>
          <w:szCs w:val="24"/>
        </w:rPr>
        <w:object w:dxaOrig="225" w:dyaOrig="225" w14:anchorId="70C65404">
          <v:shape id="_x0000_i1437" type="#_x0000_t75" style="width:20.25pt;height:18pt" o:ole="">
            <v:imagedata r:id="rId10" o:title=""/>
          </v:shape>
          <w:control r:id="rId103" w:name="DefaultOcxName115" w:shapeid="_x0000_i1437"/>
        </w:object>
      </w:r>
      <w:r w:rsidRPr="008948FE">
        <w:rPr>
          <w:rFonts w:ascii="Times New Roman" w:eastAsia="Times New Roman" w:hAnsi="Times New Roman" w:cs="Times New Roman"/>
          <w:color w:val="000000"/>
          <w:sz w:val="24"/>
          <w:szCs w:val="24"/>
        </w:rPr>
        <w:t> Disagree</w:t>
      </w:r>
    </w:p>
    <w:p w14:paraId="4E8819F4" w14:textId="77777777" w:rsidR="008948FE" w:rsidRDefault="008948FE" w:rsidP="00E82C63">
      <w:pPr>
        <w:rPr>
          <w:rFonts w:ascii="Times New Roman" w:eastAsia="Times New Roman" w:hAnsi="Times New Roman" w:cs="Times New Roman"/>
          <w:sz w:val="24"/>
          <w:szCs w:val="24"/>
        </w:rPr>
      </w:pPr>
    </w:p>
    <w:p w14:paraId="571A6810" w14:textId="1AEEB111" w:rsidR="00E82C63" w:rsidRPr="008948FE" w:rsidRDefault="008948FE" w:rsidP="00E82C6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Q </w:t>
      </w:r>
      <w:r w:rsidR="00E82C63" w:rsidRPr="008948FE">
        <w:rPr>
          <w:rFonts w:ascii="Times New Roman" w:eastAsia="Times New Roman" w:hAnsi="Times New Roman" w:cs="Times New Roman"/>
          <w:sz w:val="24"/>
          <w:szCs w:val="24"/>
        </w:rPr>
        <w:t>8. Do you agree or disagree that a National Practice Model for adults would improve outcomes?</w:t>
      </w:r>
    </w:p>
    <w:p w14:paraId="2B1709D3" w14:textId="77777777" w:rsidR="00E82C63" w:rsidRPr="008948FE" w:rsidRDefault="00E929AE" w:rsidP="00E82C63">
      <w:pPr>
        <w:shd w:val="clear" w:color="auto" w:fill="EDEDEB"/>
        <w:spacing w:before="225" w:line="240" w:lineRule="auto"/>
        <w:outlineLvl w:val="3"/>
        <w:rPr>
          <w:rFonts w:ascii="Times New Roman" w:eastAsia="Times New Roman" w:hAnsi="Times New Roman" w:cs="Times New Roman"/>
          <w:color w:val="000000"/>
          <w:sz w:val="24"/>
          <w:szCs w:val="24"/>
        </w:rPr>
      </w:pPr>
      <w:hyperlink r:id="rId104" w:anchor="question-2021-08-02-3097479558-factbanksubquestion" w:history="1">
        <w:r w:rsidR="00E82C63" w:rsidRPr="008948FE">
          <w:rPr>
            <w:rFonts w:ascii="Times New Roman" w:eastAsia="Times New Roman" w:hAnsi="Times New Roman" w:cs="Times New Roman"/>
            <w:color w:val="0055CC"/>
            <w:sz w:val="24"/>
            <w:szCs w:val="24"/>
            <w:u w:val="single"/>
          </w:rPr>
          <w:t>Getting It Right For Everyone</w:t>
        </w:r>
      </w:hyperlink>
    </w:p>
    <w:p w14:paraId="2DE0BF97" w14:textId="5F765452" w:rsidR="00E82C63" w:rsidRPr="008948FE" w:rsidRDefault="00E82C63" w:rsidP="00E82C63">
      <w:pPr>
        <w:shd w:val="clear" w:color="auto" w:fill="F6F6F4"/>
        <w:spacing w:after="0"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object w:dxaOrig="225" w:dyaOrig="225" w14:anchorId="775895BC">
          <v:shape id="_x0000_i1440" type="#_x0000_t75" style="width:20.25pt;height:18pt" o:ole="">
            <v:imagedata r:id="rId15" o:title=""/>
          </v:shape>
          <w:control r:id="rId105" w:name="DefaultOcxName47" w:shapeid="_x0000_i1440"/>
        </w:object>
      </w:r>
      <w:r w:rsidRPr="008948FE">
        <w:rPr>
          <w:rFonts w:ascii="Times New Roman" w:eastAsia="Times New Roman" w:hAnsi="Times New Roman" w:cs="Times New Roman"/>
          <w:color w:val="000000"/>
          <w:sz w:val="24"/>
          <w:szCs w:val="24"/>
        </w:rPr>
        <w:t> Agree</w:t>
      </w:r>
      <w:r w:rsidRPr="008948FE">
        <w:rPr>
          <w:rFonts w:ascii="Times New Roman" w:eastAsia="Times New Roman" w:hAnsi="Times New Roman" w:cs="Times New Roman"/>
          <w:color w:val="000000"/>
          <w:sz w:val="24"/>
          <w:szCs w:val="24"/>
        </w:rPr>
        <w:object w:dxaOrig="225" w:dyaOrig="225" w14:anchorId="1C753261">
          <v:shape id="_x0000_i1443" type="#_x0000_t75" style="width:20.25pt;height:18pt" o:ole="">
            <v:imagedata r:id="rId10" o:title=""/>
          </v:shape>
          <w:control r:id="rId106" w:name="DefaultOcxName116" w:shapeid="_x0000_i1443"/>
        </w:object>
      </w:r>
      <w:r w:rsidRPr="008948FE">
        <w:rPr>
          <w:rFonts w:ascii="Times New Roman" w:eastAsia="Times New Roman" w:hAnsi="Times New Roman" w:cs="Times New Roman"/>
          <w:color w:val="000000"/>
          <w:sz w:val="24"/>
          <w:szCs w:val="24"/>
        </w:rPr>
        <w:t> Disagree</w:t>
      </w:r>
    </w:p>
    <w:p w14:paraId="2222D8D4" w14:textId="69532BCD" w:rsidR="00E82C63" w:rsidRPr="008948FE" w:rsidRDefault="00E82C63" w:rsidP="00E82C63">
      <w:pPr>
        <w:shd w:val="clear" w:color="auto" w:fill="F6F6F4"/>
        <w:spacing w:after="0" w:line="240" w:lineRule="auto"/>
        <w:rPr>
          <w:rFonts w:ascii="Times New Roman" w:eastAsia="Times New Roman" w:hAnsi="Times New Roman" w:cs="Times New Roman"/>
          <w:color w:val="000000"/>
          <w:sz w:val="24"/>
          <w:szCs w:val="24"/>
        </w:rPr>
      </w:pPr>
      <w:r w:rsidRPr="008948FE">
        <w:rPr>
          <w:rFonts w:ascii="Times New Roman" w:eastAsia="Times New Roman" w:hAnsi="Times New Roman" w:cs="Times New Roman"/>
          <w:color w:val="000000"/>
          <w:sz w:val="24"/>
          <w:szCs w:val="24"/>
        </w:rPr>
        <w:t>Please say why in the text box below</w:t>
      </w:r>
    </w:p>
    <w:p w14:paraId="5346A46E" w14:textId="3877AD00" w:rsidR="00754E6A" w:rsidRPr="00754E6A" w:rsidRDefault="00C065B3" w:rsidP="00754E6A">
      <w:pPr>
        <w:shd w:val="clear" w:color="auto" w:fill="F6F6F4"/>
        <w:spacing w:after="0" w:line="240" w:lineRule="auto"/>
        <w:rPr>
          <w:rFonts w:ascii="Times New Roman" w:eastAsia="Times New Roman" w:hAnsi="Times New Roman" w:cs="Times New Roman"/>
          <w:i/>
          <w:iCs/>
          <w:color w:val="000000"/>
          <w:sz w:val="24"/>
          <w:szCs w:val="24"/>
        </w:rPr>
      </w:pPr>
      <w:r w:rsidRPr="00754E6A">
        <w:rPr>
          <w:rFonts w:ascii="Times New Roman" w:eastAsia="Times New Roman" w:hAnsi="Times New Roman" w:cs="Times New Roman"/>
          <w:i/>
          <w:iCs/>
          <w:color w:val="000000"/>
          <w:sz w:val="24"/>
          <w:szCs w:val="24"/>
        </w:rPr>
        <w:t>W</w:t>
      </w:r>
      <w:r w:rsidR="00E82C63" w:rsidRPr="00754E6A">
        <w:rPr>
          <w:rFonts w:ascii="Times New Roman" w:eastAsia="Times New Roman" w:hAnsi="Times New Roman" w:cs="Times New Roman"/>
          <w:i/>
          <w:iCs/>
          <w:color w:val="000000"/>
          <w:sz w:val="24"/>
          <w:szCs w:val="24"/>
        </w:rPr>
        <w:t>hat would be crucial is that this be an integral part of a cradle to grave model which integrates adult care with previous family and children's services</w:t>
      </w:r>
      <w:r w:rsidRPr="00754E6A">
        <w:rPr>
          <w:rFonts w:ascii="Times New Roman" w:eastAsia="Times New Roman" w:hAnsi="Times New Roman" w:cs="Times New Roman"/>
          <w:i/>
          <w:iCs/>
          <w:color w:val="000000"/>
          <w:sz w:val="24"/>
          <w:szCs w:val="24"/>
        </w:rPr>
        <w:t xml:space="preserve">. </w:t>
      </w:r>
      <w:r w:rsidRPr="00754E6A">
        <w:rPr>
          <w:rFonts w:ascii="Times New Roman" w:eastAsia="Times New Roman" w:hAnsi="Times New Roman" w:cs="Times New Roman"/>
          <w:i/>
          <w:iCs/>
          <w:color w:val="000000"/>
          <w:sz w:val="24"/>
          <w:szCs w:val="24"/>
        </w:rPr>
        <w:t>In our view what is crucial to improve outcomes is not the practice model, but rather everyone involved in providing care and support, has the time to meet needs which will then result in improved outcomes.  This is illustrated by the person who has become confined to their house because of a disability, becomes isolated, feels lonely and as a result of this becomes depressed.  Using inclusion terminology won’t make any difference to their circumstances or their outcomes.  What is important that services reduce their loneliness, whether by helping them to get out or by carers having time to talk to them.  It is resources not language which is important.</w:t>
      </w:r>
      <w:r w:rsidR="00754E6A" w:rsidRPr="00754E6A">
        <w:rPr>
          <w:rFonts w:ascii="Times New Roman" w:eastAsia="Times New Roman" w:hAnsi="Times New Roman" w:cs="Times New Roman"/>
          <w:i/>
          <w:iCs/>
          <w:color w:val="000000"/>
          <w:sz w:val="24"/>
          <w:szCs w:val="24"/>
        </w:rPr>
        <w:br/>
      </w:r>
      <w:r w:rsidR="00754E6A" w:rsidRPr="00754E6A">
        <w:rPr>
          <w:rFonts w:ascii="Times New Roman" w:eastAsia="Times New Roman" w:hAnsi="Times New Roman" w:cs="Times New Roman"/>
          <w:i/>
          <w:iCs/>
          <w:color w:val="000000"/>
          <w:sz w:val="24"/>
          <w:szCs w:val="24"/>
        </w:rPr>
        <w:t>I</w:t>
      </w:r>
      <w:r w:rsidR="00754E6A" w:rsidRPr="00754E6A">
        <w:rPr>
          <w:rFonts w:ascii="Times New Roman" w:eastAsia="Times New Roman" w:hAnsi="Times New Roman" w:cs="Times New Roman"/>
          <w:i/>
          <w:iCs/>
          <w:color w:val="000000"/>
          <w:sz w:val="24"/>
          <w:szCs w:val="24"/>
        </w:rPr>
        <w:t>t</w:t>
      </w:r>
      <w:r w:rsidR="00754E6A" w:rsidRPr="00754E6A">
        <w:rPr>
          <w:rFonts w:ascii="Times New Roman" w:eastAsia="Times New Roman" w:hAnsi="Times New Roman" w:cs="Times New Roman"/>
          <w:i/>
          <w:iCs/>
          <w:color w:val="000000"/>
          <w:sz w:val="24"/>
          <w:szCs w:val="24"/>
        </w:rPr>
        <w:t xml:space="preserve"> would be important to look at </w:t>
      </w:r>
      <w:r w:rsidR="00754E6A">
        <w:rPr>
          <w:rFonts w:ascii="Times New Roman" w:eastAsia="Times New Roman" w:hAnsi="Times New Roman" w:cs="Times New Roman"/>
          <w:i/>
          <w:iCs/>
          <w:color w:val="000000"/>
          <w:sz w:val="24"/>
          <w:szCs w:val="24"/>
        </w:rPr>
        <w:t xml:space="preserve">the </w:t>
      </w:r>
      <w:r w:rsidR="00754E6A" w:rsidRPr="00754E6A">
        <w:rPr>
          <w:rFonts w:ascii="Times New Roman" w:eastAsia="Times New Roman" w:hAnsi="Times New Roman" w:cs="Times New Roman"/>
          <w:i/>
          <w:iCs/>
          <w:color w:val="000000"/>
          <w:sz w:val="24"/>
          <w:szCs w:val="24"/>
        </w:rPr>
        <w:t xml:space="preserve">evidence </w:t>
      </w:r>
      <w:r w:rsidR="00754E6A">
        <w:rPr>
          <w:rFonts w:ascii="Times New Roman" w:eastAsia="Times New Roman" w:hAnsi="Times New Roman" w:cs="Times New Roman"/>
          <w:i/>
          <w:iCs/>
          <w:color w:val="000000"/>
          <w:sz w:val="24"/>
          <w:szCs w:val="24"/>
        </w:rPr>
        <w:t xml:space="preserve">on the introduction </w:t>
      </w:r>
      <w:r w:rsidR="00E929AE">
        <w:rPr>
          <w:rFonts w:ascii="Times New Roman" w:eastAsia="Times New Roman" w:hAnsi="Times New Roman" w:cs="Times New Roman"/>
          <w:i/>
          <w:iCs/>
          <w:color w:val="000000"/>
          <w:sz w:val="24"/>
          <w:szCs w:val="24"/>
        </w:rPr>
        <w:t xml:space="preserve">of </w:t>
      </w:r>
      <w:r w:rsidR="00E929AE" w:rsidRPr="00754E6A">
        <w:rPr>
          <w:rFonts w:ascii="Times New Roman" w:eastAsia="Times New Roman" w:hAnsi="Times New Roman" w:cs="Times New Roman"/>
          <w:i/>
          <w:iCs/>
          <w:color w:val="000000"/>
          <w:sz w:val="24"/>
          <w:szCs w:val="24"/>
        </w:rPr>
        <w:t>the</w:t>
      </w:r>
      <w:r w:rsidR="00754E6A" w:rsidRPr="00754E6A">
        <w:rPr>
          <w:rFonts w:ascii="Times New Roman" w:eastAsia="Times New Roman" w:hAnsi="Times New Roman" w:cs="Times New Roman"/>
          <w:i/>
          <w:iCs/>
          <w:color w:val="000000"/>
          <w:sz w:val="24"/>
          <w:szCs w:val="24"/>
        </w:rPr>
        <w:t xml:space="preserve"> national practice model for children, GIRFEC, </w:t>
      </w:r>
      <w:r w:rsidR="00754E6A">
        <w:rPr>
          <w:rFonts w:ascii="Times New Roman" w:eastAsia="Times New Roman" w:hAnsi="Times New Roman" w:cs="Times New Roman"/>
          <w:i/>
          <w:iCs/>
          <w:color w:val="000000"/>
          <w:sz w:val="24"/>
          <w:szCs w:val="24"/>
        </w:rPr>
        <w:t xml:space="preserve">and to learn from that.  </w:t>
      </w:r>
      <w:r w:rsidR="00754E6A" w:rsidRPr="00754E6A">
        <w:rPr>
          <w:rFonts w:ascii="Times New Roman" w:eastAsia="Times New Roman" w:hAnsi="Times New Roman" w:cs="Times New Roman"/>
          <w:i/>
          <w:iCs/>
          <w:color w:val="000000"/>
          <w:sz w:val="24"/>
          <w:szCs w:val="24"/>
        </w:rPr>
        <w:t xml:space="preserve">  </w:t>
      </w:r>
    </w:p>
    <w:p w14:paraId="649BD59E" w14:textId="581EF8B6" w:rsidR="00C065B3" w:rsidRPr="008948FE" w:rsidRDefault="00C065B3" w:rsidP="00C065B3">
      <w:pPr>
        <w:shd w:val="clear" w:color="auto" w:fill="F6F6F4"/>
        <w:spacing w:after="0" w:line="240" w:lineRule="auto"/>
        <w:rPr>
          <w:rFonts w:ascii="Times New Roman" w:eastAsia="Times New Roman" w:hAnsi="Times New Roman" w:cs="Times New Roman"/>
          <w:color w:val="000000"/>
          <w:sz w:val="24"/>
          <w:szCs w:val="24"/>
        </w:rPr>
      </w:pPr>
    </w:p>
    <w:p w14:paraId="30D2F017" w14:textId="495EF307" w:rsidR="00E82C63" w:rsidRPr="008948FE" w:rsidRDefault="00E82C63" w:rsidP="00E82C63">
      <w:pPr>
        <w:shd w:val="clear" w:color="auto" w:fill="F6F6F4"/>
        <w:spacing w:after="0" w:line="240" w:lineRule="auto"/>
        <w:rPr>
          <w:rFonts w:ascii="Times New Roman" w:eastAsia="Times New Roman" w:hAnsi="Times New Roman" w:cs="Times New Roman"/>
          <w:i/>
          <w:iCs/>
          <w:color w:val="000000"/>
          <w:sz w:val="24"/>
          <w:szCs w:val="24"/>
        </w:rPr>
      </w:pPr>
    </w:p>
    <w:p w14:paraId="5913286C" w14:textId="2DE4EFBE" w:rsidR="00E82C63" w:rsidRPr="008948FE" w:rsidRDefault="00E82C63">
      <w:pPr>
        <w:rPr>
          <w:rFonts w:ascii="Times New Roman" w:eastAsia="Times New Roman" w:hAnsi="Times New Roman" w:cs="Times New Roman"/>
          <w:i/>
          <w:iCs/>
          <w:sz w:val="24"/>
          <w:szCs w:val="24"/>
        </w:rPr>
      </w:pPr>
    </w:p>
    <w:p w14:paraId="501B050F" w14:textId="77777777" w:rsidR="00E82C63" w:rsidRPr="008948FE" w:rsidRDefault="00E82C63">
      <w:pPr>
        <w:rPr>
          <w:rFonts w:ascii="Times New Roman" w:eastAsia="Times New Roman" w:hAnsi="Times New Roman" w:cs="Times New Roman"/>
          <w:i/>
          <w:iCs/>
          <w:sz w:val="24"/>
          <w:szCs w:val="24"/>
        </w:rPr>
      </w:pPr>
    </w:p>
    <w:p w14:paraId="7DECB951" w14:textId="77777777" w:rsidR="00E82C63" w:rsidRPr="008948FE" w:rsidRDefault="00E82C63" w:rsidP="00E82C63">
      <w:pPr>
        <w:spacing w:after="0" w:line="240" w:lineRule="auto"/>
        <w:rPr>
          <w:rFonts w:ascii="Times New Roman" w:eastAsia="Times New Roman" w:hAnsi="Times New Roman" w:cs="Times New Roman"/>
          <w:sz w:val="24"/>
          <w:szCs w:val="24"/>
        </w:rPr>
      </w:pPr>
    </w:p>
    <w:sectPr w:rsidR="00E82C63" w:rsidRPr="008948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C63"/>
    <w:rsid w:val="002A7590"/>
    <w:rsid w:val="0041677E"/>
    <w:rsid w:val="00534414"/>
    <w:rsid w:val="0054680B"/>
    <w:rsid w:val="005D162C"/>
    <w:rsid w:val="00754E6A"/>
    <w:rsid w:val="0079130A"/>
    <w:rsid w:val="008948FE"/>
    <w:rsid w:val="00946493"/>
    <w:rsid w:val="009A00B9"/>
    <w:rsid w:val="009C0DC7"/>
    <w:rsid w:val="00C065B3"/>
    <w:rsid w:val="00E82C63"/>
    <w:rsid w:val="00E929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0"/>
    <o:shapelayout v:ext="edit">
      <o:idmap v:ext="edit" data="1"/>
    </o:shapelayout>
  </w:shapeDefaults>
  <w:decimalSymbol w:val="."/>
  <w:listSeparator w:val=","/>
  <w14:docId w14:val="1B8AA54B"/>
  <w15:chartTrackingRefBased/>
  <w15:docId w15:val="{54B5EC66-DF0C-4E87-978D-8B715D303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E82C63"/>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s-checkbox-input-wrapper">
    <w:name w:val="cs-checkbox-input-wrapper"/>
    <w:basedOn w:val="DefaultParagraphFont"/>
    <w:rsid w:val="00E82C63"/>
  </w:style>
  <w:style w:type="paragraph" w:styleId="NormalWeb">
    <w:name w:val="Normal (Web)"/>
    <w:basedOn w:val="Normal"/>
    <w:uiPriority w:val="99"/>
    <w:semiHidden/>
    <w:unhideWhenUsed/>
    <w:rsid w:val="00E82C6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s-radio-input-wrapper">
    <w:name w:val="cs-radio-input-wrapper"/>
    <w:basedOn w:val="DefaultParagraphFont"/>
    <w:rsid w:val="00E82C63"/>
  </w:style>
  <w:style w:type="character" w:customStyle="1" w:styleId="Heading4Char">
    <w:name w:val="Heading 4 Char"/>
    <w:basedOn w:val="DefaultParagraphFont"/>
    <w:link w:val="Heading4"/>
    <w:uiPriority w:val="9"/>
    <w:rsid w:val="00E82C63"/>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E82C63"/>
    <w:rPr>
      <w:color w:val="0000FF"/>
      <w:u w:val="single"/>
    </w:rPr>
  </w:style>
  <w:style w:type="character" w:styleId="CommentReference">
    <w:name w:val="annotation reference"/>
    <w:basedOn w:val="DefaultParagraphFont"/>
    <w:uiPriority w:val="99"/>
    <w:semiHidden/>
    <w:unhideWhenUsed/>
    <w:rsid w:val="0041677E"/>
    <w:rPr>
      <w:sz w:val="16"/>
      <w:szCs w:val="16"/>
    </w:rPr>
  </w:style>
  <w:style w:type="paragraph" w:styleId="CommentText">
    <w:name w:val="annotation text"/>
    <w:basedOn w:val="Normal"/>
    <w:link w:val="CommentTextChar"/>
    <w:uiPriority w:val="99"/>
    <w:semiHidden/>
    <w:unhideWhenUsed/>
    <w:rsid w:val="0041677E"/>
    <w:pPr>
      <w:spacing w:line="240" w:lineRule="auto"/>
    </w:pPr>
    <w:rPr>
      <w:sz w:val="20"/>
      <w:szCs w:val="20"/>
    </w:rPr>
  </w:style>
  <w:style w:type="character" w:customStyle="1" w:styleId="CommentTextChar">
    <w:name w:val="Comment Text Char"/>
    <w:basedOn w:val="DefaultParagraphFont"/>
    <w:link w:val="CommentText"/>
    <w:uiPriority w:val="99"/>
    <w:semiHidden/>
    <w:rsid w:val="0041677E"/>
    <w:rPr>
      <w:sz w:val="20"/>
      <w:szCs w:val="20"/>
    </w:rPr>
  </w:style>
  <w:style w:type="paragraph" w:styleId="CommentSubject">
    <w:name w:val="annotation subject"/>
    <w:basedOn w:val="CommentText"/>
    <w:next w:val="CommentText"/>
    <w:link w:val="CommentSubjectChar"/>
    <w:uiPriority w:val="99"/>
    <w:semiHidden/>
    <w:unhideWhenUsed/>
    <w:rsid w:val="0041677E"/>
    <w:rPr>
      <w:b/>
      <w:bCs/>
    </w:rPr>
  </w:style>
  <w:style w:type="character" w:customStyle="1" w:styleId="CommentSubjectChar">
    <w:name w:val="Comment Subject Char"/>
    <w:basedOn w:val="CommentTextChar"/>
    <w:link w:val="CommentSubject"/>
    <w:uiPriority w:val="99"/>
    <w:semiHidden/>
    <w:rsid w:val="0041677E"/>
    <w:rPr>
      <w:b/>
      <w:bCs/>
      <w:sz w:val="20"/>
      <w:szCs w:val="20"/>
    </w:rPr>
  </w:style>
  <w:style w:type="paragraph" w:styleId="z-TopofForm">
    <w:name w:val="HTML Top of Form"/>
    <w:basedOn w:val="Normal"/>
    <w:next w:val="Normal"/>
    <w:link w:val="z-TopofFormChar"/>
    <w:hidden/>
    <w:uiPriority w:val="99"/>
    <w:semiHidden/>
    <w:unhideWhenUsed/>
    <w:rsid w:val="0041677E"/>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41677E"/>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41677E"/>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41677E"/>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173291">
      <w:bodyDiv w:val="1"/>
      <w:marLeft w:val="0"/>
      <w:marRight w:val="0"/>
      <w:marTop w:val="0"/>
      <w:marBottom w:val="0"/>
      <w:divBdr>
        <w:top w:val="none" w:sz="0" w:space="0" w:color="auto"/>
        <w:left w:val="none" w:sz="0" w:space="0" w:color="auto"/>
        <w:bottom w:val="none" w:sz="0" w:space="0" w:color="auto"/>
        <w:right w:val="none" w:sz="0" w:space="0" w:color="auto"/>
      </w:divBdr>
      <w:divsChild>
        <w:div w:id="122117145">
          <w:marLeft w:val="0"/>
          <w:marRight w:val="0"/>
          <w:marTop w:val="0"/>
          <w:marBottom w:val="0"/>
          <w:divBdr>
            <w:top w:val="none" w:sz="0" w:space="0" w:color="auto"/>
            <w:left w:val="none" w:sz="0" w:space="0" w:color="auto"/>
            <w:bottom w:val="none" w:sz="0" w:space="0" w:color="auto"/>
            <w:right w:val="none" w:sz="0" w:space="0" w:color="auto"/>
          </w:divBdr>
          <w:divsChild>
            <w:div w:id="98763813">
              <w:marLeft w:val="0"/>
              <w:marRight w:val="0"/>
              <w:marTop w:val="0"/>
              <w:marBottom w:val="0"/>
              <w:divBdr>
                <w:top w:val="none" w:sz="0" w:space="0" w:color="auto"/>
                <w:left w:val="none" w:sz="0" w:space="0" w:color="auto"/>
                <w:bottom w:val="none" w:sz="0" w:space="0" w:color="auto"/>
                <w:right w:val="none" w:sz="0" w:space="0" w:color="auto"/>
              </w:divBdr>
              <w:divsChild>
                <w:div w:id="712580688">
                  <w:marLeft w:val="-375"/>
                  <w:marRight w:val="-375"/>
                  <w:marTop w:val="0"/>
                  <w:marBottom w:val="360"/>
                  <w:divBdr>
                    <w:top w:val="single" w:sz="6" w:space="0" w:color="E9E9E7"/>
                    <w:left w:val="none" w:sz="0" w:space="0" w:color="auto"/>
                    <w:bottom w:val="single" w:sz="6" w:space="0" w:color="E9E9E7"/>
                    <w:right w:val="none" w:sz="0" w:space="0" w:color="auto"/>
                  </w:divBdr>
                </w:div>
              </w:divsChild>
            </w:div>
          </w:divsChild>
        </w:div>
        <w:div w:id="1499081582">
          <w:marLeft w:val="0"/>
          <w:marRight w:val="0"/>
          <w:marTop w:val="0"/>
          <w:marBottom w:val="0"/>
          <w:divBdr>
            <w:top w:val="none" w:sz="0" w:space="0" w:color="auto"/>
            <w:left w:val="none" w:sz="0" w:space="0" w:color="auto"/>
            <w:bottom w:val="none" w:sz="0" w:space="0" w:color="auto"/>
            <w:right w:val="none" w:sz="0" w:space="0" w:color="auto"/>
          </w:divBdr>
          <w:divsChild>
            <w:div w:id="787890970">
              <w:marLeft w:val="0"/>
              <w:marRight w:val="0"/>
              <w:marTop w:val="0"/>
              <w:marBottom w:val="0"/>
              <w:divBdr>
                <w:top w:val="none" w:sz="0" w:space="0" w:color="auto"/>
                <w:left w:val="none" w:sz="0" w:space="0" w:color="auto"/>
                <w:bottom w:val="none" w:sz="0" w:space="0" w:color="auto"/>
                <w:right w:val="none" w:sz="0" w:space="0" w:color="auto"/>
              </w:divBdr>
              <w:divsChild>
                <w:div w:id="1313371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14136">
          <w:marLeft w:val="0"/>
          <w:marRight w:val="0"/>
          <w:marTop w:val="0"/>
          <w:marBottom w:val="0"/>
          <w:divBdr>
            <w:top w:val="none" w:sz="0" w:space="0" w:color="auto"/>
            <w:left w:val="none" w:sz="0" w:space="0" w:color="auto"/>
            <w:bottom w:val="none" w:sz="0" w:space="0" w:color="auto"/>
            <w:right w:val="none" w:sz="0" w:space="0" w:color="auto"/>
          </w:divBdr>
          <w:divsChild>
            <w:div w:id="79024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99170">
      <w:bodyDiv w:val="1"/>
      <w:marLeft w:val="0"/>
      <w:marRight w:val="0"/>
      <w:marTop w:val="0"/>
      <w:marBottom w:val="0"/>
      <w:divBdr>
        <w:top w:val="none" w:sz="0" w:space="0" w:color="auto"/>
        <w:left w:val="none" w:sz="0" w:space="0" w:color="auto"/>
        <w:bottom w:val="none" w:sz="0" w:space="0" w:color="auto"/>
        <w:right w:val="none" w:sz="0" w:space="0" w:color="auto"/>
      </w:divBdr>
      <w:divsChild>
        <w:div w:id="2140104052">
          <w:marLeft w:val="0"/>
          <w:marRight w:val="0"/>
          <w:marTop w:val="0"/>
          <w:marBottom w:val="0"/>
          <w:divBdr>
            <w:top w:val="none" w:sz="0" w:space="0" w:color="auto"/>
            <w:left w:val="none" w:sz="0" w:space="0" w:color="auto"/>
            <w:bottom w:val="none" w:sz="0" w:space="0" w:color="auto"/>
            <w:right w:val="none" w:sz="0" w:space="0" w:color="auto"/>
          </w:divBdr>
          <w:divsChild>
            <w:div w:id="239828761">
              <w:marLeft w:val="0"/>
              <w:marRight w:val="0"/>
              <w:marTop w:val="0"/>
              <w:marBottom w:val="0"/>
              <w:divBdr>
                <w:top w:val="none" w:sz="0" w:space="0" w:color="auto"/>
                <w:left w:val="none" w:sz="0" w:space="0" w:color="auto"/>
                <w:bottom w:val="none" w:sz="0" w:space="0" w:color="auto"/>
                <w:right w:val="none" w:sz="0" w:space="0" w:color="auto"/>
              </w:divBdr>
              <w:divsChild>
                <w:div w:id="208748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501303">
          <w:marLeft w:val="0"/>
          <w:marRight w:val="0"/>
          <w:marTop w:val="0"/>
          <w:marBottom w:val="0"/>
          <w:divBdr>
            <w:top w:val="none" w:sz="0" w:space="0" w:color="auto"/>
            <w:left w:val="none" w:sz="0" w:space="0" w:color="auto"/>
            <w:bottom w:val="none" w:sz="0" w:space="0" w:color="auto"/>
            <w:right w:val="none" w:sz="0" w:space="0" w:color="auto"/>
          </w:divBdr>
          <w:divsChild>
            <w:div w:id="339359545">
              <w:marLeft w:val="0"/>
              <w:marRight w:val="0"/>
              <w:marTop w:val="0"/>
              <w:marBottom w:val="0"/>
              <w:divBdr>
                <w:top w:val="none" w:sz="0" w:space="0" w:color="auto"/>
                <w:left w:val="none" w:sz="0" w:space="0" w:color="auto"/>
                <w:bottom w:val="none" w:sz="0" w:space="0" w:color="auto"/>
                <w:right w:val="none" w:sz="0" w:space="0" w:color="auto"/>
              </w:divBdr>
              <w:divsChild>
                <w:div w:id="97472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587596">
          <w:marLeft w:val="0"/>
          <w:marRight w:val="0"/>
          <w:marTop w:val="0"/>
          <w:marBottom w:val="0"/>
          <w:divBdr>
            <w:top w:val="none" w:sz="0" w:space="0" w:color="auto"/>
            <w:left w:val="none" w:sz="0" w:space="0" w:color="auto"/>
            <w:bottom w:val="none" w:sz="0" w:space="0" w:color="auto"/>
            <w:right w:val="none" w:sz="0" w:space="0" w:color="auto"/>
          </w:divBdr>
          <w:divsChild>
            <w:div w:id="826165293">
              <w:marLeft w:val="0"/>
              <w:marRight w:val="0"/>
              <w:marTop w:val="0"/>
              <w:marBottom w:val="0"/>
              <w:divBdr>
                <w:top w:val="none" w:sz="0" w:space="0" w:color="auto"/>
                <w:left w:val="none" w:sz="0" w:space="0" w:color="auto"/>
                <w:bottom w:val="none" w:sz="0" w:space="0" w:color="auto"/>
                <w:right w:val="none" w:sz="0" w:space="0" w:color="auto"/>
              </w:divBdr>
              <w:divsChild>
                <w:div w:id="81306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387281">
          <w:marLeft w:val="0"/>
          <w:marRight w:val="0"/>
          <w:marTop w:val="0"/>
          <w:marBottom w:val="0"/>
          <w:divBdr>
            <w:top w:val="none" w:sz="0" w:space="0" w:color="auto"/>
            <w:left w:val="none" w:sz="0" w:space="0" w:color="auto"/>
            <w:bottom w:val="none" w:sz="0" w:space="0" w:color="auto"/>
            <w:right w:val="none" w:sz="0" w:space="0" w:color="auto"/>
          </w:divBdr>
          <w:divsChild>
            <w:div w:id="1412003924">
              <w:marLeft w:val="0"/>
              <w:marRight w:val="0"/>
              <w:marTop w:val="0"/>
              <w:marBottom w:val="0"/>
              <w:divBdr>
                <w:top w:val="none" w:sz="0" w:space="0" w:color="auto"/>
                <w:left w:val="none" w:sz="0" w:space="0" w:color="auto"/>
                <w:bottom w:val="none" w:sz="0" w:space="0" w:color="auto"/>
                <w:right w:val="none" w:sz="0" w:space="0" w:color="auto"/>
              </w:divBdr>
              <w:divsChild>
                <w:div w:id="66115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366874">
          <w:marLeft w:val="0"/>
          <w:marRight w:val="0"/>
          <w:marTop w:val="0"/>
          <w:marBottom w:val="0"/>
          <w:divBdr>
            <w:top w:val="none" w:sz="0" w:space="0" w:color="auto"/>
            <w:left w:val="none" w:sz="0" w:space="0" w:color="auto"/>
            <w:bottom w:val="none" w:sz="0" w:space="0" w:color="auto"/>
            <w:right w:val="none" w:sz="0" w:space="0" w:color="auto"/>
          </w:divBdr>
          <w:divsChild>
            <w:div w:id="1478910958">
              <w:marLeft w:val="0"/>
              <w:marRight w:val="0"/>
              <w:marTop w:val="0"/>
              <w:marBottom w:val="0"/>
              <w:divBdr>
                <w:top w:val="none" w:sz="0" w:space="0" w:color="auto"/>
                <w:left w:val="none" w:sz="0" w:space="0" w:color="auto"/>
                <w:bottom w:val="none" w:sz="0" w:space="0" w:color="auto"/>
                <w:right w:val="none" w:sz="0" w:space="0" w:color="auto"/>
              </w:divBdr>
              <w:divsChild>
                <w:div w:id="252251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91315">
          <w:marLeft w:val="0"/>
          <w:marRight w:val="0"/>
          <w:marTop w:val="0"/>
          <w:marBottom w:val="0"/>
          <w:divBdr>
            <w:top w:val="none" w:sz="0" w:space="0" w:color="auto"/>
            <w:left w:val="none" w:sz="0" w:space="0" w:color="auto"/>
            <w:bottom w:val="none" w:sz="0" w:space="0" w:color="auto"/>
            <w:right w:val="none" w:sz="0" w:space="0" w:color="auto"/>
          </w:divBdr>
          <w:divsChild>
            <w:div w:id="1743985823">
              <w:marLeft w:val="0"/>
              <w:marRight w:val="0"/>
              <w:marTop w:val="0"/>
              <w:marBottom w:val="0"/>
              <w:divBdr>
                <w:top w:val="none" w:sz="0" w:space="0" w:color="auto"/>
                <w:left w:val="none" w:sz="0" w:space="0" w:color="auto"/>
                <w:bottom w:val="none" w:sz="0" w:space="0" w:color="auto"/>
                <w:right w:val="none" w:sz="0" w:space="0" w:color="auto"/>
              </w:divBdr>
              <w:divsChild>
                <w:div w:id="828134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255920">
          <w:marLeft w:val="0"/>
          <w:marRight w:val="0"/>
          <w:marTop w:val="0"/>
          <w:marBottom w:val="0"/>
          <w:divBdr>
            <w:top w:val="none" w:sz="0" w:space="0" w:color="auto"/>
            <w:left w:val="none" w:sz="0" w:space="0" w:color="auto"/>
            <w:bottom w:val="none" w:sz="0" w:space="0" w:color="auto"/>
            <w:right w:val="none" w:sz="0" w:space="0" w:color="auto"/>
          </w:divBdr>
          <w:divsChild>
            <w:div w:id="596980333">
              <w:marLeft w:val="0"/>
              <w:marRight w:val="0"/>
              <w:marTop w:val="0"/>
              <w:marBottom w:val="0"/>
              <w:divBdr>
                <w:top w:val="none" w:sz="0" w:space="0" w:color="auto"/>
                <w:left w:val="none" w:sz="0" w:space="0" w:color="auto"/>
                <w:bottom w:val="none" w:sz="0" w:space="0" w:color="auto"/>
                <w:right w:val="none" w:sz="0" w:space="0" w:color="auto"/>
              </w:divBdr>
              <w:divsChild>
                <w:div w:id="77563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369553">
          <w:marLeft w:val="0"/>
          <w:marRight w:val="0"/>
          <w:marTop w:val="0"/>
          <w:marBottom w:val="0"/>
          <w:divBdr>
            <w:top w:val="none" w:sz="0" w:space="0" w:color="auto"/>
            <w:left w:val="none" w:sz="0" w:space="0" w:color="auto"/>
            <w:bottom w:val="none" w:sz="0" w:space="0" w:color="auto"/>
            <w:right w:val="none" w:sz="0" w:space="0" w:color="auto"/>
          </w:divBdr>
          <w:divsChild>
            <w:div w:id="828448835">
              <w:marLeft w:val="0"/>
              <w:marRight w:val="0"/>
              <w:marTop w:val="0"/>
              <w:marBottom w:val="0"/>
              <w:divBdr>
                <w:top w:val="none" w:sz="0" w:space="0" w:color="auto"/>
                <w:left w:val="none" w:sz="0" w:space="0" w:color="auto"/>
                <w:bottom w:val="none" w:sz="0" w:space="0" w:color="auto"/>
                <w:right w:val="none" w:sz="0" w:space="0" w:color="auto"/>
              </w:divBdr>
              <w:divsChild>
                <w:div w:id="60839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341971">
          <w:marLeft w:val="0"/>
          <w:marRight w:val="0"/>
          <w:marTop w:val="0"/>
          <w:marBottom w:val="0"/>
          <w:divBdr>
            <w:top w:val="none" w:sz="0" w:space="0" w:color="auto"/>
            <w:left w:val="none" w:sz="0" w:space="0" w:color="auto"/>
            <w:bottom w:val="none" w:sz="0" w:space="0" w:color="auto"/>
            <w:right w:val="none" w:sz="0" w:space="0" w:color="auto"/>
          </w:divBdr>
          <w:divsChild>
            <w:div w:id="725490091">
              <w:marLeft w:val="0"/>
              <w:marRight w:val="0"/>
              <w:marTop w:val="0"/>
              <w:marBottom w:val="0"/>
              <w:divBdr>
                <w:top w:val="none" w:sz="0" w:space="0" w:color="auto"/>
                <w:left w:val="none" w:sz="0" w:space="0" w:color="auto"/>
                <w:bottom w:val="none" w:sz="0" w:space="0" w:color="auto"/>
                <w:right w:val="none" w:sz="0" w:space="0" w:color="auto"/>
              </w:divBdr>
              <w:divsChild>
                <w:div w:id="126033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485297">
          <w:marLeft w:val="0"/>
          <w:marRight w:val="0"/>
          <w:marTop w:val="0"/>
          <w:marBottom w:val="0"/>
          <w:divBdr>
            <w:top w:val="none" w:sz="0" w:space="0" w:color="auto"/>
            <w:left w:val="none" w:sz="0" w:space="0" w:color="auto"/>
            <w:bottom w:val="none" w:sz="0" w:space="0" w:color="auto"/>
            <w:right w:val="none" w:sz="0" w:space="0" w:color="auto"/>
          </w:divBdr>
          <w:divsChild>
            <w:div w:id="2059082917">
              <w:marLeft w:val="0"/>
              <w:marRight w:val="0"/>
              <w:marTop w:val="0"/>
              <w:marBottom w:val="0"/>
              <w:divBdr>
                <w:top w:val="none" w:sz="0" w:space="0" w:color="auto"/>
                <w:left w:val="none" w:sz="0" w:space="0" w:color="auto"/>
                <w:bottom w:val="none" w:sz="0" w:space="0" w:color="auto"/>
                <w:right w:val="none" w:sz="0" w:space="0" w:color="auto"/>
              </w:divBdr>
              <w:divsChild>
                <w:div w:id="156108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360286">
          <w:marLeft w:val="0"/>
          <w:marRight w:val="0"/>
          <w:marTop w:val="0"/>
          <w:marBottom w:val="0"/>
          <w:divBdr>
            <w:top w:val="none" w:sz="0" w:space="0" w:color="auto"/>
            <w:left w:val="none" w:sz="0" w:space="0" w:color="auto"/>
            <w:bottom w:val="none" w:sz="0" w:space="0" w:color="auto"/>
            <w:right w:val="none" w:sz="0" w:space="0" w:color="auto"/>
          </w:divBdr>
          <w:divsChild>
            <w:div w:id="1104693920">
              <w:marLeft w:val="0"/>
              <w:marRight w:val="0"/>
              <w:marTop w:val="0"/>
              <w:marBottom w:val="0"/>
              <w:divBdr>
                <w:top w:val="none" w:sz="0" w:space="0" w:color="auto"/>
                <w:left w:val="none" w:sz="0" w:space="0" w:color="auto"/>
                <w:bottom w:val="none" w:sz="0" w:space="0" w:color="auto"/>
                <w:right w:val="none" w:sz="0" w:space="0" w:color="auto"/>
              </w:divBdr>
              <w:divsChild>
                <w:div w:id="116347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166803">
          <w:marLeft w:val="0"/>
          <w:marRight w:val="0"/>
          <w:marTop w:val="0"/>
          <w:marBottom w:val="0"/>
          <w:divBdr>
            <w:top w:val="none" w:sz="0" w:space="0" w:color="auto"/>
            <w:left w:val="none" w:sz="0" w:space="0" w:color="auto"/>
            <w:bottom w:val="none" w:sz="0" w:space="0" w:color="auto"/>
            <w:right w:val="none" w:sz="0" w:space="0" w:color="auto"/>
          </w:divBdr>
          <w:divsChild>
            <w:div w:id="1737508675">
              <w:marLeft w:val="0"/>
              <w:marRight w:val="0"/>
              <w:marTop w:val="0"/>
              <w:marBottom w:val="0"/>
              <w:divBdr>
                <w:top w:val="none" w:sz="0" w:space="0" w:color="auto"/>
                <w:left w:val="none" w:sz="0" w:space="0" w:color="auto"/>
                <w:bottom w:val="none" w:sz="0" w:space="0" w:color="auto"/>
                <w:right w:val="none" w:sz="0" w:space="0" w:color="auto"/>
              </w:divBdr>
              <w:divsChild>
                <w:div w:id="183483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5346">
          <w:marLeft w:val="0"/>
          <w:marRight w:val="0"/>
          <w:marTop w:val="0"/>
          <w:marBottom w:val="0"/>
          <w:divBdr>
            <w:top w:val="none" w:sz="0" w:space="0" w:color="auto"/>
            <w:left w:val="none" w:sz="0" w:space="0" w:color="auto"/>
            <w:bottom w:val="none" w:sz="0" w:space="0" w:color="auto"/>
            <w:right w:val="none" w:sz="0" w:space="0" w:color="auto"/>
          </w:divBdr>
          <w:divsChild>
            <w:div w:id="2013533204">
              <w:marLeft w:val="0"/>
              <w:marRight w:val="0"/>
              <w:marTop w:val="0"/>
              <w:marBottom w:val="0"/>
              <w:divBdr>
                <w:top w:val="none" w:sz="0" w:space="0" w:color="auto"/>
                <w:left w:val="none" w:sz="0" w:space="0" w:color="auto"/>
                <w:bottom w:val="none" w:sz="0" w:space="0" w:color="auto"/>
                <w:right w:val="none" w:sz="0" w:space="0" w:color="auto"/>
              </w:divBdr>
              <w:divsChild>
                <w:div w:id="140078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42959">
          <w:marLeft w:val="0"/>
          <w:marRight w:val="0"/>
          <w:marTop w:val="0"/>
          <w:marBottom w:val="0"/>
          <w:divBdr>
            <w:top w:val="none" w:sz="0" w:space="0" w:color="auto"/>
            <w:left w:val="none" w:sz="0" w:space="0" w:color="auto"/>
            <w:bottom w:val="none" w:sz="0" w:space="0" w:color="auto"/>
            <w:right w:val="none" w:sz="0" w:space="0" w:color="auto"/>
          </w:divBdr>
          <w:divsChild>
            <w:div w:id="913321657">
              <w:marLeft w:val="0"/>
              <w:marRight w:val="0"/>
              <w:marTop w:val="0"/>
              <w:marBottom w:val="0"/>
              <w:divBdr>
                <w:top w:val="none" w:sz="0" w:space="0" w:color="auto"/>
                <w:left w:val="none" w:sz="0" w:space="0" w:color="auto"/>
                <w:bottom w:val="none" w:sz="0" w:space="0" w:color="auto"/>
                <w:right w:val="none" w:sz="0" w:space="0" w:color="auto"/>
              </w:divBdr>
              <w:divsChild>
                <w:div w:id="93478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79619">
          <w:marLeft w:val="0"/>
          <w:marRight w:val="0"/>
          <w:marTop w:val="0"/>
          <w:marBottom w:val="0"/>
          <w:divBdr>
            <w:top w:val="none" w:sz="0" w:space="0" w:color="auto"/>
            <w:left w:val="none" w:sz="0" w:space="0" w:color="auto"/>
            <w:bottom w:val="none" w:sz="0" w:space="0" w:color="auto"/>
            <w:right w:val="none" w:sz="0" w:space="0" w:color="auto"/>
          </w:divBdr>
          <w:divsChild>
            <w:div w:id="550118487">
              <w:marLeft w:val="0"/>
              <w:marRight w:val="0"/>
              <w:marTop w:val="0"/>
              <w:marBottom w:val="0"/>
              <w:divBdr>
                <w:top w:val="none" w:sz="0" w:space="0" w:color="auto"/>
                <w:left w:val="none" w:sz="0" w:space="0" w:color="auto"/>
                <w:bottom w:val="none" w:sz="0" w:space="0" w:color="auto"/>
                <w:right w:val="none" w:sz="0" w:space="0" w:color="auto"/>
              </w:divBdr>
              <w:divsChild>
                <w:div w:id="69566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839300">
          <w:marLeft w:val="0"/>
          <w:marRight w:val="0"/>
          <w:marTop w:val="0"/>
          <w:marBottom w:val="0"/>
          <w:divBdr>
            <w:top w:val="none" w:sz="0" w:space="0" w:color="auto"/>
            <w:left w:val="none" w:sz="0" w:space="0" w:color="auto"/>
            <w:bottom w:val="none" w:sz="0" w:space="0" w:color="auto"/>
            <w:right w:val="none" w:sz="0" w:space="0" w:color="auto"/>
          </w:divBdr>
          <w:divsChild>
            <w:div w:id="1763522706">
              <w:marLeft w:val="0"/>
              <w:marRight w:val="0"/>
              <w:marTop w:val="0"/>
              <w:marBottom w:val="0"/>
              <w:divBdr>
                <w:top w:val="none" w:sz="0" w:space="0" w:color="auto"/>
                <w:left w:val="none" w:sz="0" w:space="0" w:color="auto"/>
                <w:bottom w:val="none" w:sz="0" w:space="0" w:color="auto"/>
                <w:right w:val="none" w:sz="0" w:space="0" w:color="auto"/>
              </w:divBdr>
              <w:divsChild>
                <w:div w:id="96430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917854">
          <w:marLeft w:val="0"/>
          <w:marRight w:val="0"/>
          <w:marTop w:val="0"/>
          <w:marBottom w:val="0"/>
          <w:divBdr>
            <w:top w:val="none" w:sz="0" w:space="0" w:color="auto"/>
            <w:left w:val="none" w:sz="0" w:space="0" w:color="auto"/>
            <w:bottom w:val="none" w:sz="0" w:space="0" w:color="auto"/>
            <w:right w:val="none" w:sz="0" w:space="0" w:color="auto"/>
          </w:divBdr>
          <w:divsChild>
            <w:div w:id="910237409">
              <w:marLeft w:val="0"/>
              <w:marRight w:val="0"/>
              <w:marTop w:val="0"/>
              <w:marBottom w:val="0"/>
              <w:divBdr>
                <w:top w:val="none" w:sz="0" w:space="0" w:color="auto"/>
                <w:left w:val="none" w:sz="0" w:space="0" w:color="auto"/>
                <w:bottom w:val="none" w:sz="0" w:space="0" w:color="auto"/>
                <w:right w:val="none" w:sz="0" w:space="0" w:color="auto"/>
              </w:divBdr>
              <w:divsChild>
                <w:div w:id="167190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380276">
          <w:marLeft w:val="0"/>
          <w:marRight w:val="0"/>
          <w:marTop w:val="0"/>
          <w:marBottom w:val="0"/>
          <w:divBdr>
            <w:top w:val="none" w:sz="0" w:space="0" w:color="auto"/>
            <w:left w:val="none" w:sz="0" w:space="0" w:color="auto"/>
            <w:bottom w:val="none" w:sz="0" w:space="0" w:color="auto"/>
            <w:right w:val="none" w:sz="0" w:space="0" w:color="auto"/>
          </w:divBdr>
          <w:divsChild>
            <w:div w:id="497232480">
              <w:marLeft w:val="0"/>
              <w:marRight w:val="0"/>
              <w:marTop w:val="0"/>
              <w:marBottom w:val="0"/>
              <w:divBdr>
                <w:top w:val="none" w:sz="0" w:space="0" w:color="auto"/>
                <w:left w:val="none" w:sz="0" w:space="0" w:color="auto"/>
                <w:bottom w:val="none" w:sz="0" w:space="0" w:color="auto"/>
                <w:right w:val="none" w:sz="0" w:space="0" w:color="auto"/>
              </w:divBdr>
              <w:divsChild>
                <w:div w:id="39035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85722">
          <w:marLeft w:val="0"/>
          <w:marRight w:val="0"/>
          <w:marTop w:val="0"/>
          <w:marBottom w:val="0"/>
          <w:divBdr>
            <w:top w:val="none" w:sz="0" w:space="0" w:color="auto"/>
            <w:left w:val="none" w:sz="0" w:space="0" w:color="auto"/>
            <w:bottom w:val="none" w:sz="0" w:space="0" w:color="auto"/>
            <w:right w:val="none" w:sz="0" w:space="0" w:color="auto"/>
          </w:divBdr>
          <w:divsChild>
            <w:div w:id="1546941638">
              <w:marLeft w:val="0"/>
              <w:marRight w:val="0"/>
              <w:marTop w:val="0"/>
              <w:marBottom w:val="0"/>
              <w:divBdr>
                <w:top w:val="none" w:sz="0" w:space="0" w:color="auto"/>
                <w:left w:val="none" w:sz="0" w:space="0" w:color="auto"/>
                <w:bottom w:val="none" w:sz="0" w:space="0" w:color="auto"/>
                <w:right w:val="none" w:sz="0" w:space="0" w:color="auto"/>
              </w:divBdr>
              <w:divsChild>
                <w:div w:id="3894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463404">
          <w:marLeft w:val="0"/>
          <w:marRight w:val="0"/>
          <w:marTop w:val="0"/>
          <w:marBottom w:val="0"/>
          <w:divBdr>
            <w:top w:val="none" w:sz="0" w:space="0" w:color="auto"/>
            <w:left w:val="none" w:sz="0" w:space="0" w:color="auto"/>
            <w:bottom w:val="none" w:sz="0" w:space="0" w:color="auto"/>
            <w:right w:val="none" w:sz="0" w:space="0" w:color="auto"/>
          </w:divBdr>
          <w:divsChild>
            <w:div w:id="1267078374">
              <w:marLeft w:val="0"/>
              <w:marRight w:val="0"/>
              <w:marTop w:val="0"/>
              <w:marBottom w:val="0"/>
              <w:divBdr>
                <w:top w:val="none" w:sz="0" w:space="0" w:color="auto"/>
                <w:left w:val="none" w:sz="0" w:space="0" w:color="auto"/>
                <w:bottom w:val="none" w:sz="0" w:space="0" w:color="auto"/>
                <w:right w:val="none" w:sz="0" w:space="0" w:color="auto"/>
              </w:divBdr>
              <w:divsChild>
                <w:div w:id="164948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630520">
      <w:bodyDiv w:val="1"/>
      <w:marLeft w:val="0"/>
      <w:marRight w:val="0"/>
      <w:marTop w:val="0"/>
      <w:marBottom w:val="0"/>
      <w:divBdr>
        <w:top w:val="none" w:sz="0" w:space="0" w:color="auto"/>
        <w:left w:val="none" w:sz="0" w:space="0" w:color="auto"/>
        <w:bottom w:val="none" w:sz="0" w:space="0" w:color="auto"/>
        <w:right w:val="none" w:sz="0" w:space="0" w:color="auto"/>
      </w:divBdr>
      <w:divsChild>
        <w:div w:id="397747726">
          <w:marLeft w:val="0"/>
          <w:marRight w:val="0"/>
          <w:marTop w:val="0"/>
          <w:marBottom w:val="0"/>
          <w:divBdr>
            <w:top w:val="none" w:sz="0" w:space="0" w:color="auto"/>
            <w:left w:val="none" w:sz="0" w:space="0" w:color="auto"/>
            <w:bottom w:val="none" w:sz="0" w:space="0" w:color="auto"/>
            <w:right w:val="none" w:sz="0" w:space="0" w:color="auto"/>
          </w:divBdr>
          <w:divsChild>
            <w:div w:id="1567104203">
              <w:marLeft w:val="0"/>
              <w:marRight w:val="0"/>
              <w:marTop w:val="0"/>
              <w:marBottom w:val="0"/>
              <w:divBdr>
                <w:top w:val="none" w:sz="0" w:space="0" w:color="auto"/>
                <w:left w:val="none" w:sz="0" w:space="0" w:color="auto"/>
                <w:bottom w:val="none" w:sz="0" w:space="0" w:color="auto"/>
                <w:right w:val="none" w:sz="0" w:space="0" w:color="auto"/>
              </w:divBdr>
              <w:divsChild>
                <w:div w:id="88606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866864">
          <w:marLeft w:val="0"/>
          <w:marRight w:val="0"/>
          <w:marTop w:val="0"/>
          <w:marBottom w:val="0"/>
          <w:divBdr>
            <w:top w:val="none" w:sz="0" w:space="0" w:color="auto"/>
            <w:left w:val="none" w:sz="0" w:space="0" w:color="auto"/>
            <w:bottom w:val="none" w:sz="0" w:space="0" w:color="auto"/>
            <w:right w:val="none" w:sz="0" w:space="0" w:color="auto"/>
          </w:divBdr>
          <w:divsChild>
            <w:div w:id="1787388879">
              <w:marLeft w:val="0"/>
              <w:marRight w:val="0"/>
              <w:marTop w:val="0"/>
              <w:marBottom w:val="0"/>
              <w:divBdr>
                <w:top w:val="none" w:sz="0" w:space="0" w:color="auto"/>
                <w:left w:val="none" w:sz="0" w:space="0" w:color="auto"/>
                <w:bottom w:val="none" w:sz="0" w:space="0" w:color="auto"/>
                <w:right w:val="none" w:sz="0" w:space="0" w:color="auto"/>
              </w:divBdr>
              <w:divsChild>
                <w:div w:id="1883591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585277">
      <w:bodyDiv w:val="1"/>
      <w:marLeft w:val="0"/>
      <w:marRight w:val="0"/>
      <w:marTop w:val="0"/>
      <w:marBottom w:val="0"/>
      <w:divBdr>
        <w:top w:val="none" w:sz="0" w:space="0" w:color="auto"/>
        <w:left w:val="none" w:sz="0" w:space="0" w:color="auto"/>
        <w:bottom w:val="none" w:sz="0" w:space="0" w:color="auto"/>
        <w:right w:val="none" w:sz="0" w:space="0" w:color="auto"/>
      </w:divBdr>
      <w:divsChild>
        <w:div w:id="1958102876">
          <w:marLeft w:val="0"/>
          <w:marRight w:val="0"/>
          <w:marTop w:val="0"/>
          <w:marBottom w:val="0"/>
          <w:divBdr>
            <w:top w:val="none" w:sz="0" w:space="0" w:color="auto"/>
            <w:left w:val="none" w:sz="0" w:space="0" w:color="auto"/>
            <w:bottom w:val="none" w:sz="0" w:space="0" w:color="auto"/>
            <w:right w:val="none" w:sz="0" w:space="0" w:color="auto"/>
          </w:divBdr>
          <w:divsChild>
            <w:div w:id="545487440">
              <w:marLeft w:val="0"/>
              <w:marRight w:val="0"/>
              <w:marTop w:val="0"/>
              <w:marBottom w:val="0"/>
              <w:divBdr>
                <w:top w:val="none" w:sz="0" w:space="0" w:color="auto"/>
                <w:left w:val="none" w:sz="0" w:space="0" w:color="auto"/>
                <w:bottom w:val="none" w:sz="0" w:space="0" w:color="auto"/>
                <w:right w:val="none" w:sz="0" w:space="0" w:color="auto"/>
              </w:divBdr>
              <w:divsChild>
                <w:div w:id="700672028">
                  <w:marLeft w:val="-375"/>
                  <w:marRight w:val="-375"/>
                  <w:marTop w:val="0"/>
                  <w:marBottom w:val="360"/>
                  <w:divBdr>
                    <w:top w:val="single" w:sz="6" w:space="0" w:color="E9E9E7"/>
                    <w:left w:val="none" w:sz="0" w:space="0" w:color="auto"/>
                    <w:bottom w:val="single" w:sz="6" w:space="0" w:color="E9E9E7"/>
                    <w:right w:val="none" w:sz="0" w:space="0" w:color="auto"/>
                  </w:divBdr>
                </w:div>
              </w:divsChild>
            </w:div>
          </w:divsChild>
        </w:div>
        <w:div w:id="335813369">
          <w:marLeft w:val="0"/>
          <w:marRight w:val="0"/>
          <w:marTop w:val="0"/>
          <w:marBottom w:val="0"/>
          <w:divBdr>
            <w:top w:val="none" w:sz="0" w:space="0" w:color="auto"/>
            <w:left w:val="none" w:sz="0" w:space="0" w:color="auto"/>
            <w:bottom w:val="none" w:sz="0" w:space="0" w:color="auto"/>
            <w:right w:val="none" w:sz="0" w:space="0" w:color="auto"/>
          </w:divBdr>
          <w:divsChild>
            <w:div w:id="504368459">
              <w:marLeft w:val="0"/>
              <w:marRight w:val="0"/>
              <w:marTop w:val="0"/>
              <w:marBottom w:val="0"/>
              <w:divBdr>
                <w:top w:val="none" w:sz="0" w:space="0" w:color="auto"/>
                <w:left w:val="none" w:sz="0" w:space="0" w:color="auto"/>
                <w:bottom w:val="none" w:sz="0" w:space="0" w:color="auto"/>
                <w:right w:val="none" w:sz="0" w:space="0" w:color="auto"/>
              </w:divBdr>
              <w:divsChild>
                <w:div w:id="72217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508563">
          <w:marLeft w:val="0"/>
          <w:marRight w:val="0"/>
          <w:marTop w:val="0"/>
          <w:marBottom w:val="0"/>
          <w:divBdr>
            <w:top w:val="none" w:sz="0" w:space="0" w:color="auto"/>
            <w:left w:val="none" w:sz="0" w:space="0" w:color="auto"/>
            <w:bottom w:val="none" w:sz="0" w:space="0" w:color="auto"/>
            <w:right w:val="none" w:sz="0" w:space="0" w:color="auto"/>
          </w:divBdr>
          <w:divsChild>
            <w:div w:id="166162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0913">
      <w:bodyDiv w:val="1"/>
      <w:marLeft w:val="0"/>
      <w:marRight w:val="0"/>
      <w:marTop w:val="0"/>
      <w:marBottom w:val="0"/>
      <w:divBdr>
        <w:top w:val="none" w:sz="0" w:space="0" w:color="auto"/>
        <w:left w:val="none" w:sz="0" w:space="0" w:color="auto"/>
        <w:bottom w:val="none" w:sz="0" w:space="0" w:color="auto"/>
        <w:right w:val="none" w:sz="0" w:space="0" w:color="auto"/>
      </w:divBdr>
      <w:divsChild>
        <w:div w:id="333730879">
          <w:marLeft w:val="0"/>
          <w:marRight w:val="0"/>
          <w:marTop w:val="0"/>
          <w:marBottom w:val="0"/>
          <w:divBdr>
            <w:top w:val="none" w:sz="0" w:space="0" w:color="auto"/>
            <w:left w:val="none" w:sz="0" w:space="0" w:color="auto"/>
            <w:bottom w:val="none" w:sz="0" w:space="0" w:color="auto"/>
            <w:right w:val="none" w:sz="0" w:space="0" w:color="auto"/>
          </w:divBdr>
          <w:divsChild>
            <w:div w:id="1856963188">
              <w:marLeft w:val="0"/>
              <w:marRight w:val="0"/>
              <w:marTop w:val="0"/>
              <w:marBottom w:val="0"/>
              <w:divBdr>
                <w:top w:val="none" w:sz="0" w:space="0" w:color="auto"/>
                <w:left w:val="none" w:sz="0" w:space="0" w:color="auto"/>
                <w:bottom w:val="none" w:sz="0" w:space="0" w:color="auto"/>
                <w:right w:val="none" w:sz="0" w:space="0" w:color="auto"/>
              </w:divBdr>
              <w:divsChild>
                <w:div w:id="1220215818">
                  <w:marLeft w:val="-375"/>
                  <w:marRight w:val="-375"/>
                  <w:marTop w:val="0"/>
                  <w:marBottom w:val="360"/>
                  <w:divBdr>
                    <w:top w:val="single" w:sz="6" w:space="0" w:color="E9E9E7"/>
                    <w:left w:val="none" w:sz="0" w:space="0" w:color="auto"/>
                    <w:bottom w:val="single" w:sz="6" w:space="0" w:color="E9E9E7"/>
                    <w:right w:val="none" w:sz="0" w:space="0" w:color="auto"/>
                  </w:divBdr>
                </w:div>
              </w:divsChild>
            </w:div>
          </w:divsChild>
        </w:div>
        <w:div w:id="757412456">
          <w:marLeft w:val="0"/>
          <w:marRight w:val="0"/>
          <w:marTop w:val="0"/>
          <w:marBottom w:val="0"/>
          <w:divBdr>
            <w:top w:val="none" w:sz="0" w:space="0" w:color="auto"/>
            <w:left w:val="none" w:sz="0" w:space="0" w:color="auto"/>
            <w:bottom w:val="none" w:sz="0" w:space="0" w:color="auto"/>
            <w:right w:val="none" w:sz="0" w:space="0" w:color="auto"/>
          </w:divBdr>
          <w:divsChild>
            <w:div w:id="509100091">
              <w:marLeft w:val="0"/>
              <w:marRight w:val="0"/>
              <w:marTop w:val="0"/>
              <w:marBottom w:val="0"/>
              <w:divBdr>
                <w:top w:val="none" w:sz="0" w:space="0" w:color="auto"/>
                <w:left w:val="none" w:sz="0" w:space="0" w:color="auto"/>
                <w:bottom w:val="none" w:sz="0" w:space="0" w:color="auto"/>
                <w:right w:val="none" w:sz="0" w:space="0" w:color="auto"/>
              </w:divBdr>
              <w:divsChild>
                <w:div w:id="21038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336440">
      <w:bodyDiv w:val="1"/>
      <w:marLeft w:val="0"/>
      <w:marRight w:val="0"/>
      <w:marTop w:val="0"/>
      <w:marBottom w:val="0"/>
      <w:divBdr>
        <w:top w:val="none" w:sz="0" w:space="0" w:color="auto"/>
        <w:left w:val="none" w:sz="0" w:space="0" w:color="auto"/>
        <w:bottom w:val="none" w:sz="0" w:space="0" w:color="auto"/>
        <w:right w:val="none" w:sz="0" w:space="0" w:color="auto"/>
      </w:divBdr>
      <w:divsChild>
        <w:div w:id="633606892">
          <w:marLeft w:val="0"/>
          <w:marRight w:val="0"/>
          <w:marTop w:val="0"/>
          <w:marBottom w:val="0"/>
          <w:divBdr>
            <w:top w:val="none" w:sz="0" w:space="0" w:color="auto"/>
            <w:left w:val="none" w:sz="0" w:space="0" w:color="auto"/>
            <w:bottom w:val="none" w:sz="0" w:space="0" w:color="auto"/>
            <w:right w:val="none" w:sz="0" w:space="0" w:color="auto"/>
          </w:divBdr>
          <w:divsChild>
            <w:div w:id="1726684753">
              <w:marLeft w:val="0"/>
              <w:marRight w:val="0"/>
              <w:marTop w:val="0"/>
              <w:marBottom w:val="0"/>
              <w:divBdr>
                <w:top w:val="none" w:sz="0" w:space="0" w:color="auto"/>
                <w:left w:val="none" w:sz="0" w:space="0" w:color="auto"/>
                <w:bottom w:val="none" w:sz="0" w:space="0" w:color="auto"/>
                <w:right w:val="none" w:sz="0" w:space="0" w:color="auto"/>
              </w:divBdr>
              <w:divsChild>
                <w:div w:id="395127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29231">
          <w:marLeft w:val="0"/>
          <w:marRight w:val="0"/>
          <w:marTop w:val="0"/>
          <w:marBottom w:val="0"/>
          <w:divBdr>
            <w:top w:val="none" w:sz="0" w:space="0" w:color="auto"/>
            <w:left w:val="none" w:sz="0" w:space="0" w:color="auto"/>
            <w:bottom w:val="none" w:sz="0" w:space="0" w:color="auto"/>
            <w:right w:val="none" w:sz="0" w:space="0" w:color="auto"/>
          </w:divBdr>
          <w:divsChild>
            <w:div w:id="1129275509">
              <w:marLeft w:val="0"/>
              <w:marRight w:val="0"/>
              <w:marTop w:val="0"/>
              <w:marBottom w:val="0"/>
              <w:divBdr>
                <w:top w:val="none" w:sz="0" w:space="0" w:color="auto"/>
                <w:left w:val="none" w:sz="0" w:space="0" w:color="auto"/>
                <w:bottom w:val="none" w:sz="0" w:space="0" w:color="auto"/>
                <w:right w:val="none" w:sz="0" w:space="0" w:color="auto"/>
              </w:divBdr>
              <w:divsChild>
                <w:div w:id="171137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544584">
      <w:bodyDiv w:val="1"/>
      <w:marLeft w:val="0"/>
      <w:marRight w:val="0"/>
      <w:marTop w:val="0"/>
      <w:marBottom w:val="0"/>
      <w:divBdr>
        <w:top w:val="none" w:sz="0" w:space="0" w:color="auto"/>
        <w:left w:val="none" w:sz="0" w:space="0" w:color="auto"/>
        <w:bottom w:val="none" w:sz="0" w:space="0" w:color="auto"/>
        <w:right w:val="none" w:sz="0" w:space="0" w:color="auto"/>
      </w:divBdr>
      <w:divsChild>
        <w:div w:id="1656641472">
          <w:marLeft w:val="0"/>
          <w:marRight w:val="0"/>
          <w:marTop w:val="0"/>
          <w:marBottom w:val="0"/>
          <w:divBdr>
            <w:top w:val="none" w:sz="0" w:space="0" w:color="auto"/>
            <w:left w:val="none" w:sz="0" w:space="0" w:color="auto"/>
            <w:bottom w:val="none" w:sz="0" w:space="0" w:color="auto"/>
            <w:right w:val="none" w:sz="0" w:space="0" w:color="auto"/>
          </w:divBdr>
          <w:divsChild>
            <w:div w:id="862593072">
              <w:marLeft w:val="0"/>
              <w:marRight w:val="0"/>
              <w:marTop w:val="0"/>
              <w:marBottom w:val="0"/>
              <w:divBdr>
                <w:top w:val="none" w:sz="0" w:space="0" w:color="auto"/>
                <w:left w:val="none" w:sz="0" w:space="0" w:color="auto"/>
                <w:bottom w:val="none" w:sz="0" w:space="0" w:color="auto"/>
                <w:right w:val="none" w:sz="0" w:space="0" w:color="auto"/>
              </w:divBdr>
              <w:divsChild>
                <w:div w:id="1585066442">
                  <w:marLeft w:val="0"/>
                  <w:marRight w:val="0"/>
                  <w:marTop w:val="0"/>
                  <w:marBottom w:val="0"/>
                  <w:divBdr>
                    <w:top w:val="none" w:sz="0" w:space="0" w:color="auto"/>
                    <w:left w:val="none" w:sz="0" w:space="0" w:color="auto"/>
                    <w:bottom w:val="none" w:sz="0" w:space="0" w:color="auto"/>
                    <w:right w:val="none" w:sz="0" w:space="0" w:color="auto"/>
                  </w:divBdr>
                  <w:divsChild>
                    <w:div w:id="1170363410">
                      <w:marLeft w:val="0"/>
                      <w:marRight w:val="0"/>
                      <w:marTop w:val="0"/>
                      <w:marBottom w:val="0"/>
                      <w:divBdr>
                        <w:top w:val="none" w:sz="0" w:space="0" w:color="auto"/>
                        <w:left w:val="none" w:sz="0" w:space="0" w:color="auto"/>
                        <w:bottom w:val="none" w:sz="0" w:space="0" w:color="auto"/>
                        <w:right w:val="none" w:sz="0" w:space="0" w:color="auto"/>
                      </w:divBdr>
                      <w:divsChild>
                        <w:div w:id="180517071">
                          <w:marLeft w:val="0"/>
                          <w:marRight w:val="0"/>
                          <w:marTop w:val="0"/>
                          <w:marBottom w:val="225"/>
                          <w:divBdr>
                            <w:top w:val="none" w:sz="0" w:space="0" w:color="auto"/>
                            <w:left w:val="none" w:sz="0" w:space="0" w:color="auto"/>
                            <w:bottom w:val="single" w:sz="6" w:space="8" w:color="DDDDDD"/>
                            <w:right w:val="none" w:sz="0" w:space="0" w:color="auto"/>
                          </w:divBdr>
                        </w:div>
                      </w:divsChild>
                    </w:div>
                    <w:div w:id="498884361">
                      <w:marLeft w:val="0"/>
                      <w:marRight w:val="0"/>
                      <w:marTop w:val="0"/>
                      <w:marBottom w:val="0"/>
                      <w:divBdr>
                        <w:top w:val="none" w:sz="0" w:space="0" w:color="auto"/>
                        <w:left w:val="none" w:sz="0" w:space="0" w:color="auto"/>
                        <w:bottom w:val="none" w:sz="0" w:space="0" w:color="auto"/>
                        <w:right w:val="none" w:sz="0" w:space="0" w:color="auto"/>
                      </w:divBdr>
                      <w:divsChild>
                        <w:div w:id="1466698527">
                          <w:marLeft w:val="0"/>
                          <w:marRight w:val="0"/>
                          <w:marTop w:val="0"/>
                          <w:marBottom w:val="225"/>
                          <w:divBdr>
                            <w:top w:val="none" w:sz="0" w:space="0" w:color="auto"/>
                            <w:left w:val="none" w:sz="0" w:space="0" w:color="auto"/>
                            <w:bottom w:val="single" w:sz="6" w:space="8" w:color="DDDDDD"/>
                            <w:right w:val="none" w:sz="0" w:space="0" w:color="auto"/>
                          </w:divBdr>
                        </w:div>
                      </w:divsChild>
                    </w:div>
                    <w:div w:id="861556424">
                      <w:marLeft w:val="0"/>
                      <w:marRight w:val="0"/>
                      <w:marTop w:val="0"/>
                      <w:marBottom w:val="0"/>
                      <w:divBdr>
                        <w:top w:val="none" w:sz="0" w:space="0" w:color="auto"/>
                        <w:left w:val="none" w:sz="0" w:space="0" w:color="auto"/>
                        <w:bottom w:val="none" w:sz="0" w:space="0" w:color="auto"/>
                        <w:right w:val="none" w:sz="0" w:space="0" w:color="auto"/>
                      </w:divBdr>
                      <w:divsChild>
                        <w:div w:id="16502619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20.xml"/><Relationship Id="rId21" Type="http://schemas.openxmlformats.org/officeDocument/2006/relationships/control" Target="activeX/activeX15.xml"/><Relationship Id="rId42" Type="http://schemas.openxmlformats.org/officeDocument/2006/relationships/control" Target="activeX/activeX36.xml"/><Relationship Id="rId47" Type="http://schemas.openxmlformats.org/officeDocument/2006/relationships/control" Target="activeX/activeX41.xml"/><Relationship Id="rId63" Type="http://schemas.openxmlformats.org/officeDocument/2006/relationships/control" Target="activeX/activeX54.xml"/><Relationship Id="rId68" Type="http://schemas.openxmlformats.org/officeDocument/2006/relationships/control" Target="activeX/activeX59.xml"/><Relationship Id="rId84" Type="http://schemas.openxmlformats.org/officeDocument/2006/relationships/control" Target="activeX/activeX75.xml"/><Relationship Id="rId89" Type="http://schemas.openxmlformats.org/officeDocument/2006/relationships/control" Target="activeX/activeX80.xml"/><Relationship Id="rId7" Type="http://schemas.openxmlformats.org/officeDocument/2006/relationships/control" Target="activeX/activeX3.xml"/><Relationship Id="rId71" Type="http://schemas.openxmlformats.org/officeDocument/2006/relationships/control" Target="activeX/activeX62.xml"/><Relationship Id="rId92" Type="http://schemas.openxmlformats.org/officeDocument/2006/relationships/control" Target="activeX/activeX83.xml"/><Relationship Id="rId2" Type="http://schemas.openxmlformats.org/officeDocument/2006/relationships/settings" Target="settings.xml"/><Relationship Id="rId16" Type="http://schemas.openxmlformats.org/officeDocument/2006/relationships/control" Target="activeX/activeX10.xml"/><Relationship Id="rId29" Type="http://schemas.openxmlformats.org/officeDocument/2006/relationships/control" Target="activeX/activeX23.xml"/><Relationship Id="rId107" Type="http://schemas.openxmlformats.org/officeDocument/2006/relationships/fontTable" Target="fontTable.xml"/><Relationship Id="rId11" Type="http://schemas.openxmlformats.org/officeDocument/2006/relationships/control" Target="activeX/activeX6.xml"/><Relationship Id="rId24" Type="http://schemas.openxmlformats.org/officeDocument/2006/relationships/control" Target="activeX/activeX18.xml"/><Relationship Id="rId32" Type="http://schemas.openxmlformats.org/officeDocument/2006/relationships/control" Target="activeX/activeX26.xml"/><Relationship Id="rId37" Type="http://schemas.openxmlformats.org/officeDocument/2006/relationships/control" Target="activeX/activeX31.xml"/><Relationship Id="rId40" Type="http://schemas.openxmlformats.org/officeDocument/2006/relationships/control" Target="activeX/activeX34.xml"/><Relationship Id="rId45" Type="http://schemas.openxmlformats.org/officeDocument/2006/relationships/control" Target="activeX/activeX39.xml"/><Relationship Id="rId53" Type="http://schemas.openxmlformats.org/officeDocument/2006/relationships/control" Target="activeX/activeX46.xml"/><Relationship Id="rId58" Type="http://schemas.openxmlformats.org/officeDocument/2006/relationships/control" Target="activeX/activeX49.xml"/><Relationship Id="rId66" Type="http://schemas.openxmlformats.org/officeDocument/2006/relationships/control" Target="activeX/activeX57.xml"/><Relationship Id="rId74" Type="http://schemas.openxmlformats.org/officeDocument/2006/relationships/control" Target="activeX/activeX65.xml"/><Relationship Id="rId79" Type="http://schemas.openxmlformats.org/officeDocument/2006/relationships/control" Target="activeX/activeX70.xml"/><Relationship Id="rId87" Type="http://schemas.openxmlformats.org/officeDocument/2006/relationships/control" Target="activeX/activeX78.xml"/><Relationship Id="rId102" Type="http://schemas.openxmlformats.org/officeDocument/2006/relationships/control" Target="activeX/activeX91.xml"/><Relationship Id="rId5" Type="http://schemas.openxmlformats.org/officeDocument/2006/relationships/control" Target="activeX/activeX1.xml"/><Relationship Id="rId61" Type="http://schemas.openxmlformats.org/officeDocument/2006/relationships/control" Target="activeX/activeX52.xml"/><Relationship Id="rId82" Type="http://schemas.openxmlformats.org/officeDocument/2006/relationships/control" Target="activeX/activeX73.xml"/><Relationship Id="rId90" Type="http://schemas.openxmlformats.org/officeDocument/2006/relationships/control" Target="activeX/activeX81.xml"/><Relationship Id="rId95" Type="http://schemas.openxmlformats.org/officeDocument/2006/relationships/control" Target="activeX/activeX86.xml"/><Relationship Id="rId19" Type="http://schemas.openxmlformats.org/officeDocument/2006/relationships/control" Target="activeX/activeX13.xml"/><Relationship Id="rId14" Type="http://schemas.openxmlformats.org/officeDocument/2006/relationships/control" Target="activeX/activeX9.xml"/><Relationship Id="rId22" Type="http://schemas.openxmlformats.org/officeDocument/2006/relationships/control" Target="activeX/activeX16.xml"/><Relationship Id="rId27" Type="http://schemas.openxmlformats.org/officeDocument/2006/relationships/control" Target="activeX/activeX21.xml"/><Relationship Id="rId30" Type="http://schemas.openxmlformats.org/officeDocument/2006/relationships/control" Target="activeX/activeX24.xml"/><Relationship Id="rId35" Type="http://schemas.openxmlformats.org/officeDocument/2006/relationships/control" Target="activeX/activeX29.xml"/><Relationship Id="rId43" Type="http://schemas.openxmlformats.org/officeDocument/2006/relationships/control" Target="activeX/activeX37.xml"/><Relationship Id="rId48" Type="http://schemas.openxmlformats.org/officeDocument/2006/relationships/control" Target="activeX/activeX42.xml"/><Relationship Id="rId56" Type="http://schemas.openxmlformats.org/officeDocument/2006/relationships/image" Target="media/image6.wmf"/><Relationship Id="rId64" Type="http://schemas.openxmlformats.org/officeDocument/2006/relationships/control" Target="activeX/activeX55.xml"/><Relationship Id="rId69" Type="http://schemas.openxmlformats.org/officeDocument/2006/relationships/control" Target="activeX/activeX60.xml"/><Relationship Id="rId77" Type="http://schemas.openxmlformats.org/officeDocument/2006/relationships/control" Target="activeX/activeX68.xml"/><Relationship Id="rId100" Type="http://schemas.openxmlformats.org/officeDocument/2006/relationships/control" Target="activeX/activeX90.xml"/><Relationship Id="rId105" Type="http://schemas.openxmlformats.org/officeDocument/2006/relationships/control" Target="activeX/activeX93.xml"/><Relationship Id="rId8" Type="http://schemas.openxmlformats.org/officeDocument/2006/relationships/control" Target="activeX/activeX4.xml"/><Relationship Id="rId51" Type="http://schemas.openxmlformats.org/officeDocument/2006/relationships/control" Target="activeX/activeX45.xml"/><Relationship Id="rId72" Type="http://schemas.openxmlformats.org/officeDocument/2006/relationships/control" Target="activeX/activeX63.xml"/><Relationship Id="rId80" Type="http://schemas.openxmlformats.org/officeDocument/2006/relationships/control" Target="activeX/activeX71.xml"/><Relationship Id="rId85" Type="http://schemas.openxmlformats.org/officeDocument/2006/relationships/control" Target="activeX/activeX76.xml"/><Relationship Id="rId93" Type="http://schemas.openxmlformats.org/officeDocument/2006/relationships/control" Target="activeX/activeX84.xml"/><Relationship Id="rId98" Type="http://schemas.openxmlformats.org/officeDocument/2006/relationships/hyperlink" Target="https://consult.gov.scot/health-and-social-care/a-national-care-service-for-scotland/" TargetMode="External"/><Relationship Id="rId3" Type="http://schemas.openxmlformats.org/officeDocument/2006/relationships/webSettings" Target="webSettings.xml"/><Relationship Id="rId12" Type="http://schemas.openxmlformats.org/officeDocument/2006/relationships/control" Target="activeX/activeX7.xml"/><Relationship Id="rId17" Type="http://schemas.openxmlformats.org/officeDocument/2006/relationships/control" Target="activeX/activeX11.xml"/><Relationship Id="rId25" Type="http://schemas.openxmlformats.org/officeDocument/2006/relationships/control" Target="activeX/activeX19.xml"/><Relationship Id="rId33" Type="http://schemas.openxmlformats.org/officeDocument/2006/relationships/control" Target="activeX/activeX27.xml"/><Relationship Id="rId38" Type="http://schemas.openxmlformats.org/officeDocument/2006/relationships/control" Target="activeX/activeX32.xml"/><Relationship Id="rId46" Type="http://schemas.openxmlformats.org/officeDocument/2006/relationships/control" Target="activeX/activeX40.xml"/><Relationship Id="rId59" Type="http://schemas.openxmlformats.org/officeDocument/2006/relationships/control" Target="activeX/activeX50.xml"/><Relationship Id="rId67" Type="http://schemas.openxmlformats.org/officeDocument/2006/relationships/control" Target="activeX/activeX58.xml"/><Relationship Id="rId103" Type="http://schemas.openxmlformats.org/officeDocument/2006/relationships/control" Target="activeX/activeX92.xml"/><Relationship Id="rId108" Type="http://schemas.openxmlformats.org/officeDocument/2006/relationships/theme" Target="theme/theme1.xml"/><Relationship Id="rId20" Type="http://schemas.openxmlformats.org/officeDocument/2006/relationships/control" Target="activeX/activeX14.xml"/><Relationship Id="rId41" Type="http://schemas.openxmlformats.org/officeDocument/2006/relationships/control" Target="activeX/activeX35.xml"/><Relationship Id="rId54" Type="http://schemas.openxmlformats.org/officeDocument/2006/relationships/image" Target="media/image5.wmf"/><Relationship Id="rId62" Type="http://schemas.openxmlformats.org/officeDocument/2006/relationships/control" Target="activeX/activeX53.xml"/><Relationship Id="rId70" Type="http://schemas.openxmlformats.org/officeDocument/2006/relationships/control" Target="activeX/activeX61.xml"/><Relationship Id="rId75" Type="http://schemas.openxmlformats.org/officeDocument/2006/relationships/control" Target="activeX/activeX66.xml"/><Relationship Id="rId83" Type="http://schemas.openxmlformats.org/officeDocument/2006/relationships/control" Target="activeX/activeX74.xml"/><Relationship Id="rId88" Type="http://schemas.openxmlformats.org/officeDocument/2006/relationships/control" Target="activeX/activeX79.xml"/><Relationship Id="rId91" Type="http://schemas.openxmlformats.org/officeDocument/2006/relationships/control" Target="activeX/activeX82.xml"/><Relationship Id="rId96" Type="http://schemas.openxmlformats.org/officeDocument/2006/relationships/control" Target="activeX/activeX87.xml"/><Relationship Id="rId1" Type="http://schemas.openxmlformats.org/officeDocument/2006/relationships/styles" Target="styles.xml"/><Relationship Id="rId6" Type="http://schemas.openxmlformats.org/officeDocument/2006/relationships/control" Target="activeX/activeX2.xml"/><Relationship Id="rId15" Type="http://schemas.openxmlformats.org/officeDocument/2006/relationships/image" Target="media/image3.wmf"/><Relationship Id="rId23" Type="http://schemas.openxmlformats.org/officeDocument/2006/relationships/control" Target="activeX/activeX17.xml"/><Relationship Id="rId28" Type="http://schemas.openxmlformats.org/officeDocument/2006/relationships/control" Target="activeX/activeX22.xml"/><Relationship Id="rId36" Type="http://schemas.openxmlformats.org/officeDocument/2006/relationships/control" Target="activeX/activeX30.xml"/><Relationship Id="rId49" Type="http://schemas.openxmlformats.org/officeDocument/2006/relationships/control" Target="activeX/activeX43.xml"/><Relationship Id="rId57" Type="http://schemas.openxmlformats.org/officeDocument/2006/relationships/control" Target="activeX/activeX48.xml"/><Relationship Id="rId106" Type="http://schemas.openxmlformats.org/officeDocument/2006/relationships/control" Target="activeX/activeX94.xml"/><Relationship Id="rId10" Type="http://schemas.openxmlformats.org/officeDocument/2006/relationships/image" Target="media/image2.wmf"/><Relationship Id="rId31" Type="http://schemas.openxmlformats.org/officeDocument/2006/relationships/control" Target="activeX/activeX25.xml"/><Relationship Id="rId44" Type="http://schemas.openxmlformats.org/officeDocument/2006/relationships/control" Target="activeX/activeX38.xml"/><Relationship Id="rId52" Type="http://schemas.openxmlformats.org/officeDocument/2006/relationships/image" Target="media/image4.wmf"/><Relationship Id="rId60" Type="http://schemas.openxmlformats.org/officeDocument/2006/relationships/control" Target="activeX/activeX51.xml"/><Relationship Id="rId65" Type="http://schemas.openxmlformats.org/officeDocument/2006/relationships/control" Target="activeX/activeX56.xml"/><Relationship Id="rId73" Type="http://schemas.openxmlformats.org/officeDocument/2006/relationships/control" Target="activeX/activeX64.xml"/><Relationship Id="rId78" Type="http://schemas.openxmlformats.org/officeDocument/2006/relationships/control" Target="activeX/activeX69.xml"/><Relationship Id="rId81" Type="http://schemas.openxmlformats.org/officeDocument/2006/relationships/control" Target="activeX/activeX72.xml"/><Relationship Id="rId86" Type="http://schemas.openxmlformats.org/officeDocument/2006/relationships/control" Target="activeX/activeX77.xml"/><Relationship Id="rId94" Type="http://schemas.openxmlformats.org/officeDocument/2006/relationships/control" Target="activeX/activeX85.xml"/><Relationship Id="rId99" Type="http://schemas.openxmlformats.org/officeDocument/2006/relationships/control" Target="activeX/activeX89.xml"/><Relationship Id="rId101" Type="http://schemas.openxmlformats.org/officeDocument/2006/relationships/hyperlink" Target="https://consult.gov.scot/health-and-social-care/a-national-care-service-for-scotland/" TargetMode="External"/><Relationship Id="rId4" Type="http://schemas.openxmlformats.org/officeDocument/2006/relationships/image" Target="media/image1.wmf"/><Relationship Id="rId9" Type="http://schemas.openxmlformats.org/officeDocument/2006/relationships/control" Target="activeX/activeX5.xml"/><Relationship Id="rId13" Type="http://schemas.openxmlformats.org/officeDocument/2006/relationships/control" Target="activeX/activeX8.xml"/><Relationship Id="rId18" Type="http://schemas.openxmlformats.org/officeDocument/2006/relationships/control" Target="activeX/activeX12.xml"/><Relationship Id="rId39" Type="http://schemas.openxmlformats.org/officeDocument/2006/relationships/control" Target="activeX/activeX33.xml"/><Relationship Id="rId34" Type="http://schemas.openxmlformats.org/officeDocument/2006/relationships/control" Target="activeX/activeX28.xml"/><Relationship Id="rId50" Type="http://schemas.openxmlformats.org/officeDocument/2006/relationships/control" Target="activeX/activeX44.xml"/><Relationship Id="rId55" Type="http://schemas.openxmlformats.org/officeDocument/2006/relationships/control" Target="activeX/activeX47.xml"/><Relationship Id="rId76" Type="http://schemas.openxmlformats.org/officeDocument/2006/relationships/control" Target="activeX/activeX67.xml"/><Relationship Id="rId97" Type="http://schemas.openxmlformats.org/officeDocument/2006/relationships/control" Target="activeX/activeX88.xml"/><Relationship Id="rId104" Type="http://schemas.openxmlformats.org/officeDocument/2006/relationships/hyperlink" Target="https://consult.gov.scot/health-and-social-care/a-national-care-service-for-scotland/"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22-5CC6-11CF-8D67-00AA00BDCE1D}" ax:persistence="persistStream" r:id="rId1"/>
</file>

<file path=word/activeX/activeX47.xml><?xml version="1.0" encoding="utf-8"?>
<ax:ocx xmlns:ax="http://schemas.microsoft.com/office/2006/activeX" xmlns:r="http://schemas.openxmlformats.org/officeDocument/2006/relationships" ax:classid="{5512D122-5CC6-11CF-8D67-00AA00BDCE1D}" ax:persistence="persistStream" r:id="rId1"/>
</file>

<file path=word/activeX/activeX48.xml><?xml version="1.0" encoding="utf-8"?>
<ax:ocx xmlns:ax="http://schemas.microsoft.com/office/2006/activeX" xmlns:r="http://schemas.openxmlformats.org/officeDocument/2006/relationships" ax:classid="{5512D122-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6</Pages>
  <Words>2288</Words>
  <Characters>13042</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Jenkins</dc:creator>
  <cp:keywords/>
  <dc:description/>
  <cp:lastModifiedBy>Kathleen Jenkins</cp:lastModifiedBy>
  <cp:revision>4</cp:revision>
  <dcterms:created xsi:type="dcterms:W3CDTF">2021-09-13T10:49:00Z</dcterms:created>
  <dcterms:modified xsi:type="dcterms:W3CDTF">2021-09-13T11:05:00Z</dcterms:modified>
</cp:coreProperties>
</file>