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CA5A3" w14:textId="12160401" w:rsidR="005F1519" w:rsidRPr="000F2817" w:rsidRDefault="00360638">
      <w:r>
        <w:rPr>
          <w:b/>
          <w:bCs/>
        </w:rPr>
        <w:t xml:space="preserve">Draft possible answers to </w:t>
      </w:r>
      <w:r w:rsidR="0017089C" w:rsidRPr="0017089C">
        <w:rPr>
          <w:b/>
          <w:bCs/>
        </w:rPr>
        <w:t>Chapter 3. Scope of the National Care Service</w:t>
      </w:r>
      <w:r>
        <w:rPr>
          <w:b/>
          <w:bCs/>
        </w:rPr>
        <w:t>, Questions 22-</w:t>
      </w:r>
      <w:r w:rsidR="00D77B9B">
        <w:rPr>
          <w:b/>
          <w:bCs/>
        </w:rPr>
        <w:t>54 (</w:t>
      </w:r>
      <w:r w:rsidR="000F2817">
        <w:t xml:space="preserve">with thanks to </w:t>
      </w:r>
      <w:r>
        <w:t xml:space="preserve">Common Weal Social Care Reform Group who developed this response) </w:t>
      </w:r>
    </w:p>
    <w:p w14:paraId="478298E1" w14:textId="77777777" w:rsidR="00BF00C6" w:rsidRDefault="0017089C" w:rsidP="0017089C">
      <w:pPr>
        <w:rPr>
          <w:b/>
          <w:bCs/>
        </w:rPr>
      </w:pPr>
      <w:r>
        <w:rPr>
          <w:b/>
          <w:bCs/>
        </w:rPr>
        <w:t>3.</w:t>
      </w:r>
      <w:r w:rsidR="00BF00C6">
        <w:rPr>
          <w:b/>
          <w:bCs/>
        </w:rPr>
        <w:t>a  Childrens Services</w:t>
      </w:r>
      <w:r>
        <w:rPr>
          <w:b/>
          <w:bCs/>
        </w:rPr>
        <w:t xml:space="preserve">  </w:t>
      </w:r>
    </w:p>
    <w:p w14:paraId="03F41B93" w14:textId="085C44C6" w:rsidR="0017089C" w:rsidRPr="008D1362" w:rsidRDefault="0017089C" w:rsidP="00BF00C6">
      <w:pPr>
        <w:pStyle w:val="NoSpacing"/>
        <w:rPr>
          <w:i/>
          <w:iCs/>
        </w:rPr>
      </w:pPr>
      <w:r w:rsidRPr="008D1362">
        <w:rPr>
          <w:i/>
          <w:iCs/>
        </w:rPr>
        <w:t>Q2</w:t>
      </w:r>
      <w:r w:rsidR="00420A08" w:rsidRPr="008D1362">
        <w:rPr>
          <w:i/>
          <w:iCs/>
        </w:rPr>
        <w:t>2</w:t>
      </w:r>
      <w:r w:rsidRPr="008D1362">
        <w:rPr>
          <w:i/>
          <w:iCs/>
        </w:rPr>
        <w:t>. Should the National Care Service include both adults and children’s social work</w:t>
      </w:r>
    </w:p>
    <w:p w14:paraId="24C6D167" w14:textId="0FD11F71" w:rsidR="0017089C" w:rsidRPr="008D1362" w:rsidRDefault="0017089C" w:rsidP="00BF00C6">
      <w:pPr>
        <w:pStyle w:val="NoSpacing"/>
        <w:rPr>
          <w:i/>
          <w:iCs/>
        </w:rPr>
      </w:pPr>
      <w:r w:rsidRPr="008D1362">
        <w:rPr>
          <w:i/>
          <w:iCs/>
        </w:rPr>
        <w:t>and social care services?</w:t>
      </w:r>
    </w:p>
    <w:p w14:paraId="64AFD8C9" w14:textId="4ED8FE2F" w:rsidR="0017089C" w:rsidRPr="0017089C" w:rsidRDefault="0017089C" w:rsidP="0017089C">
      <w:r w:rsidRPr="0017089C">
        <w:t>YES</w:t>
      </w:r>
    </w:p>
    <w:p w14:paraId="759C28E3" w14:textId="3E39395B" w:rsidR="0017089C" w:rsidRDefault="0017089C" w:rsidP="0017089C">
      <w:pPr>
        <w:pStyle w:val="ListParagraph"/>
        <w:numPr>
          <w:ilvl w:val="0"/>
          <w:numId w:val="1"/>
        </w:numPr>
      </w:pPr>
      <w:r>
        <w:t xml:space="preserve">Given the community-based and relationship-based nature of social work across all fields in which it is delivered to the public, it makes sense to include them all in one service where knowledge and information can be readily shared, where a one door approach can be applied which reduces confusion about access, and where staff can transfer readily </w:t>
      </w:r>
      <w:r w:rsidR="00BF00C6">
        <w:t xml:space="preserve">across </w:t>
      </w:r>
      <w:r>
        <w:t>specialisms</w:t>
      </w:r>
    </w:p>
    <w:p w14:paraId="345A2CF4" w14:textId="48C239F2" w:rsidR="00BF00C6" w:rsidRDefault="00BF00C6" w:rsidP="00BF00C6"/>
    <w:p w14:paraId="371AF110" w14:textId="012D13BB" w:rsidR="00BF00C6" w:rsidRPr="008D1362" w:rsidRDefault="00BF00C6" w:rsidP="00BF00C6">
      <w:pPr>
        <w:pStyle w:val="NoSpacing"/>
        <w:rPr>
          <w:i/>
          <w:iCs/>
        </w:rPr>
      </w:pPr>
      <w:r w:rsidRPr="008D1362">
        <w:rPr>
          <w:i/>
          <w:iCs/>
        </w:rPr>
        <w:t>Q2</w:t>
      </w:r>
      <w:r w:rsidR="00420A08" w:rsidRPr="008D1362">
        <w:rPr>
          <w:i/>
          <w:iCs/>
        </w:rPr>
        <w:t>3</w:t>
      </w:r>
      <w:r w:rsidRPr="008D1362">
        <w:rPr>
          <w:i/>
          <w:iCs/>
        </w:rPr>
        <w:t>.  Do you think that locating children’s social work and social care services within</w:t>
      </w:r>
    </w:p>
    <w:p w14:paraId="1F9EB4C0" w14:textId="77777777" w:rsidR="00BF00C6" w:rsidRPr="008D1362" w:rsidRDefault="00BF00C6" w:rsidP="00BF00C6">
      <w:pPr>
        <w:pStyle w:val="NoSpacing"/>
        <w:rPr>
          <w:i/>
          <w:iCs/>
        </w:rPr>
      </w:pPr>
      <w:r w:rsidRPr="008D1362">
        <w:rPr>
          <w:i/>
          <w:iCs/>
        </w:rPr>
        <w:t>the National Care Service will reduce complexity for children and their families</w:t>
      </w:r>
    </w:p>
    <w:p w14:paraId="2688FD99" w14:textId="784F6982" w:rsidR="00BF00C6" w:rsidRPr="008D1362" w:rsidRDefault="00BF00C6" w:rsidP="00BF00C6">
      <w:pPr>
        <w:pStyle w:val="NoSpacing"/>
        <w:rPr>
          <w:i/>
          <w:iCs/>
        </w:rPr>
      </w:pPr>
      <w:r w:rsidRPr="008D1362">
        <w:rPr>
          <w:i/>
          <w:iCs/>
        </w:rPr>
        <w:t>in accessing services?</w:t>
      </w:r>
    </w:p>
    <w:p w14:paraId="198F9F02" w14:textId="77777777" w:rsidR="00420A08" w:rsidRDefault="00420A08" w:rsidP="00BF00C6">
      <w:pPr>
        <w:pStyle w:val="NoSpacing"/>
      </w:pPr>
    </w:p>
    <w:p w14:paraId="5E35D899" w14:textId="2A2B9280" w:rsidR="00BF00C6" w:rsidRPr="008D1362" w:rsidRDefault="00BF00C6" w:rsidP="00BF00C6">
      <w:pPr>
        <w:pStyle w:val="NoSpacing"/>
        <w:rPr>
          <w:i/>
          <w:iCs/>
        </w:rPr>
      </w:pPr>
      <w:r w:rsidRPr="008D1362">
        <w:rPr>
          <w:i/>
          <w:iCs/>
        </w:rPr>
        <w:t>• For children with disabilities,</w:t>
      </w:r>
    </w:p>
    <w:p w14:paraId="0EF1D12C" w14:textId="3E9BC60A" w:rsidR="00BF00C6" w:rsidRDefault="00BF00C6" w:rsidP="00BF00C6">
      <w:pPr>
        <w:pStyle w:val="NoSpacing"/>
      </w:pPr>
      <w:r>
        <w:t>YES</w:t>
      </w:r>
    </w:p>
    <w:p w14:paraId="2BB846B2" w14:textId="1DF47598" w:rsidR="00BF00C6" w:rsidRDefault="00BF00C6" w:rsidP="00BF00C6">
      <w:pPr>
        <w:pStyle w:val="NoSpacing"/>
        <w:numPr>
          <w:ilvl w:val="0"/>
          <w:numId w:val="1"/>
        </w:numPr>
      </w:pPr>
      <w:bookmarkStart w:id="0" w:name="_Hlk79760564"/>
      <w:r>
        <w:t>Location and decentralised organisation within community hubs would enhance access</w:t>
      </w:r>
    </w:p>
    <w:p w14:paraId="46500523" w14:textId="77777777" w:rsidR="00420A08" w:rsidRDefault="00420A08" w:rsidP="00420A08">
      <w:pPr>
        <w:pStyle w:val="NoSpacing"/>
        <w:ind w:left="720"/>
      </w:pPr>
    </w:p>
    <w:bookmarkEnd w:id="0"/>
    <w:p w14:paraId="0B14D54A" w14:textId="21167FE0" w:rsidR="00BF00C6" w:rsidRPr="008D1362" w:rsidRDefault="00BF00C6" w:rsidP="00BF00C6">
      <w:pPr>
        <w:pStyle w:val="NoSpacing"/>
        <w:rPr>
          <w:i/>
          <w:iCs/>
        </w:rPr>
      </w:pPr>
      <w:r w:rsidRPr="008D1362">
        <w:rPr>
          <w:i/>
          <w:iCs/>
        </w:rPr>
        <w:t>• For transitions to adulthood</w:t>
      </w:r>
    </w:p>
    <w:p w14:paraId="77348632" w14:textId="4AE0F002" w:rsidR="00BF00C6" w:rsidRDefault="00BF00C6" w:rsidP="00BF00C6">
      <w:pPr>
        <w:pStyle w:val="NoSpacing"/>
      </w:pPr>
      <w:r>
        <w:t>YES</w:t>
      </w:r>
    </w:p>
    <w:p w14:paraId="2FEF73E9" w14:textId="38FB0AB7" w:rsidR="00420A08" w:rsidRDefault="00420A08" w:rsidP="00420A08">
      <w:pPr>
        <w:pStyle w:val="NoSpacing"/>
        <w:numPr>
          <w:ilvl w:val="0"/>
          <w:numId w:val="1"/>
        </w:numPr>
      </w:pPr>
      <w:r>
        <w:t>Location and decentralised organisation within community hubs would enhance access</w:t>
      </w:r>
    </w:p>
    <w:p w14:paraId="32645B23" w14:textId="2F5159E6" w:rsidR="00BF00C6" w:rsidRDefault="00BF00C6" w:rsidP="00BF00C6">
      <w:pPr>
        <w:pStyle w:val="NoSpacing"/>
        <w:numPr>
          <w:ilvl w:val="0"/>
          <w:numId w:val="1"/>
        </w:numPr>
      </w:pPr>
      <w:r>
        <w:t xml:space="preserve">Transitions are an artificial concept based on organisational needs and this necessity could be removed in a generic model using a pedagogical approach where the same worker accompanies the </w:t>
      </w:r>
      <w:r w:rsidR="00420A08">
        <w:t>individual through the stages of their life-journey</w:t>
      </w:r>
    </w:p>
    <w:p w14:paraId="5EF28E7D" w14:textId="77777777" w:rsidR="00420A08" w:rsidRDefault="00420A08" w:rsidP="00420A08">
      <w:pPr>
        <w:pStyle w:val="NoSpacing"/>
        <w:ind w:left="720"/>
      </w:pPr>
    </w:p>
    <w:p w14:paraId="7C144989" w14:textId="704706A8" w:rsidR="00420A08" w:rsidRPr="008D1362" w:rsidRDefault="00420A08" w:rsidP="00420A08">
      <w:pPr>
        <w:pStyle w:val="NoSpacing"/>
        <w:rPr>
          <w:i/>
          <w:iCs/>
        </w:rPr>
      </w:pPr>
      <w:r w:rsidRPr="008D1362">
        <w:rPr>
          <w:i/>
          <w:iCs/>
        </w:rPr>
        <w:t>• For children with family members needing support</w:t>
      </w:r>
    </w:p>
    <w:p w14:paraId="6FD750D1" w14:textId="0F4C684A" w:rsidR="00420A08" w:rsidRDefault="00420A08" w:rsidP="00420A08">
      <w:pPr>
        <w:pStyle w:val="NoSpacing"/>
      </w:pPr>
      <w:r>
        <w:t>YES</w:t>
      </w:r>
    </w:p>
    <w:p w14:paraId="3BCED00E" w14:textId="77777777" w:rsidR="00420A08" w:rsidRDefault="00420A08" w:rsidP="00420A08">
      <w:pPr>
        <w:pStyle w:val="NoSpacing"/>
        <w:numPr>
          <w:ilvl w:val="0"/>
          <w:numId w:val="2"/>
        </w:numPr>
      </w:pPr>
      <w:r>
        <w:t>Location and decentralised organisation within community hubs would enhance access</w:t>
      </w:r>
    </w:p>
    <w:p w14:paraId="01498EC4" w14:textId="69E96CE8" w:rsidR="00420A08" w:rsidRDefault="00420A08" w:rsidP="00420A08">
      <w:pPr>
        <w:pStyle w:val="NoSpacing"/>
        <w:numPr>
          <w:ilvl w:val="0"/>
          <w:numId w:val="2"/>
        </w:numPr>
      </w:pPr>
      <w:r>
        <w:t>It is often the adults who need support who are the focus of help from which children indirectly benefit, and the over-specialisation of services operates against a service that is minimally intrusive and effective. Generic approaches based on a principle of prevention should be adopted where practicable.</w:t>
      </w:r>
    </w:p>
    <w:p w14:paraId="5CF89C7D" w14:textId="48985448" w:rsidR="00BF00C6" w:rsidRDefault="00BF00C6" w:rsidP="00BF00C6">
      <w:pPr>
        <w:pStyle w:val="NoSpacing"/>
      </w:pPr>
    </w:p>
    <w:p w14:paraId="1F7C71BC" w14:textId="3B8BB086" w:rsidR="00420A08" w:rsidRPr="008D1362" w:rsidRDefault="00420A08" w:rsidP="00420A08">
      <w:pPr>
        <w:pStyle w:val="NoSpacing"/>
        <w:rPr>
          <w:i/>
          <w:iCs/>
        </w:rPr>
      </w:pPr>
      <w:r w:rsidRPr="008D1362">
        <w:rPr>
          <w:i/>
          <w:iCs/>
        </w:rPr>
        <w:t>Q24. Do you think that locating children’s social work services within the National</w:t>
      </w:r>
    </w:p>
    <w:p w14:paraId="04240773" w14:textId="77777777" w:rsidR="00420A08" w:rsidRPr="008D1362" w:rsidRDefault="00420A08" w:rsidP="00420A08">
      <w:pPr>
        <w:pStyle w:val="NoSpacing"/>
        <w:rPr>
          <w:i/>
          <w:iCs/>
        </w:rPr>
      </w:pPr>
      <w:r w:rsidRPr="008D1362">
        <w:rPr>
          <w:i/>
          <w:iCs/>
        </w:rPr>
        <w:t>Care Service will improve alignment with community child health services</w:t>
      </w:r>
    </w:p>
    <w:p w14:paraId="16E62513" w14:textId="56C70252" w:rsidR="00BF00C6" w:rsidRPr="008D1362" w:rsidRDefault="00420A08" w:rsidP="00420A08">
      <w:pPr>
        <w:pStyle w:val="NoSpacing"/>
        <w:rPr>
          <w:i/>
          <w:iCs/>
        </w:rPr>
      </w:pPr>
      <w:r w:rsidRPr="008D1362">
        <w:rPr>
          <w:i/>
          <w:iCs/>
        </w:rPr>
        <w:t>including primary care, and paediatric health services?</w:t>
      </w:r>
    </w:p>
    <w:p w14:paraId="2BB0EBF1" w14:textId="0385B5B2" w:rsidR="00420A08" w:rsidRDefault="00420A08" w:rsidP="00420A08">
      <w:pPr>
        <w:pStyle w:val="NoSpacing"/>
      </w:pPr>
      <w:r>
        <w:t>YES</w:t>
      </w:r>
    </w:p>
    <w:p w14:paraId="3B982A0F" w14:textId="3BF04BF5" w:rsidR="00420A08" w:rsidRDefault="00420A08" w:rsidP="00420A08">
      <w:pPr>
        <w:pStyle w:val="NoSpacing"/>
        <w:numPr>
          <w:ilvl w:val="0"/>
          <w:numId w:val="3"/>
        </w:numPr>
      </w:pPr>
      <w:r>
        <w:t xml:space="preserve">Alignment of service does not depend on either organisational or immediate geographical co-location.  </w:t>
      </w:r>
      <w:bookmarkStart w:id="1" w:name="_Hlk79762855"/>
      <w:r>
        <w:t>It is built on local networking that facilitates mutual respect and understanding.  Jo</w:t>
      </w:r>
      <w:r w:rsidR="008D1362">
        <w:t>i</w:t>
      </w:r>
      <w:r>
        <w:t xml:space="preserve">nt management and co-location often </w:t>
      </w:r>
      <w:r w:rsidR="008D1362">
        <w:t>confuse this by imposing priorities and introducing unnecessary bureaucratic protocols</w:t>
      </w:r>
    </w:p>
    <w:bookmarkEnd w:id="1"/>
    <w:p w14:paraId="0C9EC56E" w14:textId="4208D51E" w:rsidR="008D1362" w:rsidRDefault="008D1362" w:rsidP="008D1362">
      <w:pPr>
        <w:pStyle w:val="NoSpacing"/>
      </w:pPr>
    </w:p>
    <w:p w14:paraId="64022D35" w14:textId="77777777" w:rsidR="008D1362" w:rsidRPr="008D1362" w:rsidRDefault="008D1362" w:rsidP="008D1362">
      <w:pPr>
        <w:pStyle w:val="NoSpacing"/>
        <w:rPr>
          <w:i/>
          <w:iCs/>
        </w:rPr>
      </w:pPr>
      <w:r w:rsidRPr="008D1362">
        <w:rPr>
          <w:i/>
          <w:iCs/>
        </w:rPr>
        <w:t>Q25. Do you think there are any risks in including children’s services in the National</w:t>
      </w:r>
    </w:p>
    <w:p w14:paraId="67E4B6AA" w14:textId="3BCE1CF8" w:rsidR="008D1362" w:rsidRDefault="008D1362" w:rsidP="008D1362">
      <w:pPr>
        <w:pStyle w:val="NoSpacing"/>
        <w:rPr>
          <w:i/>
          <w:iCs/>
        </w:rPr>
      </w:pPr>
      <w:r w:rsidRPr="008D1362">
        <w:rPr>
          <w:i/>
          <w:iCs/>
        </w:rPr>
        <w:t>Care Service?</w:t>
      </w:r>
    </w:p>
    <w:p w14:paraId="6D3A2883" w14:textId="2339B87C" w:rsidR="008D1362" w:rsidRDefault="008D1362" w:rsidP="008D1362">
      <w:pPr>
        <w:pStyle w:val="NoSpacing"/>
      </w:pPr>
      <w:r>
        <w:t>NO</w:t>
      </w:r>
    </w:p>
    <w:p w14:paraId="78671F8C" w14:textId="27322809" w:rsidR="00FA1902" w:rsidRDefault="00FA1902" w:rsidP="008D1362">
      <w:pPr>
        <w:pStyle w:val="NoSpacing"/>
      </w:pPr>
    </w:p>
    <w:p w14:paraId="4A36A395" w14:textId="660F805B" w:rsidR="00FA1902" w:rsidRDefault="00FA1902" w:rsidP="008D1362">
      <w:pPr>
        <w:pStyle w:val="NoSpacing"/>
        <w:rPr>
          <w:b/>
          <w:bCs/>
        </w:rPr>
      </w:pPr>
      <w:r>
        <w:rPr>
          <w:b/>
          <w:bCs/>
        </w:rPr>
        <w:t xml:space="preserve">3b   </w:t>
      </w:r>
      <w:r w:rsidRPr="00FA1902">
        <w:rPr>
          <w:b/>
          <w:bCs/>
        </w:rPr>
        <w:t>Health Care</w:t>
      </w:r>
    </w:p>
    <w:p w14:paraId="7BBC1865" w14:textId="7A00C5C3" w:rsidR="00FA1902" w:rsidRDefault="00FA1902" w:rsidP="008D1362">
      <w:pPr>
        <w:pStyle w:val="NoSpacing"/>
        <w:rPr>
          <w:b/>
          <w:bCs/>
        </w:rPr>
      </w:pPr>
    </w:p>
    <w:p w14:paraId="030CAAB5" w14:textId="77777777" w:rsidR="00C56B59" w:rsidRPr="00C56B59" w:rsidRDefault="00C56B59" w:rsidP="00C56B59">
      <w:pPr>
        <w:pStyle w:val="NoSpacing"/>
        <w:rPr>
          <w:i/>
          <w:iCs/>
        </w:rPr>
      </w:pPr>
      <w:r w:rsidRPr="00C56B59">
        <w:rPr>
          <w:i/>
          <w:iCs/>
        </w:rPr>
        <w:t>Q26. Do you agree that the National Care Service and at a local level, Community</w:t>
      </w:r>
    </w:p>
    <w:p w14:paraId="17FD8D97" w14:textId="77777777" w:rsidR="00C56B59" w:rsidRPr="00C56B59" w:rsidRDefault="00C56B59" w:rsidP="00C56B59">
      <w:pPr>
        <w:pStyle w:val="NoSpacing"/>
        <w:rPr>
          <w:i/>
          <w:iCs/>
        </w:rPr>
      </w:pPr>
      <w:r w:rsidRPr="00C56B59">
        <w:rPr>
          <w:i/>
          <w:iCs/>
        </w:rPr>
        <w:t>Health and Social Care Boards should commission, procure and manage</w:t>
      </w:r>
    </w:p>
    <w:p w14:paraId="752D974C" w14:textId="77777777" w:rsidR="00C56B59" w:rsidRPr="00C56B59" w:rsidRDefault="00C56B59" w:rsidP="00C56B59">
      <w:pPr>
        <w:pStyle w:val="NoSpacing"/>
        <w:rPr>
          <w:i/>
          <w:iCs/>
        </w:rPr>
      </w:pPr>
      <w:r w:rsidRPr="00C56B59">
        <w:rPr>
          <w:i/>
          <w:iCs/>
        </w:rPr>
        <w:t>community health care services which are currently delegated to Integration</w:t>
      </w:r>
    </w:p>
    <w:p w14:paraId="0AAFB969" w14:textId="6162C184" w:rsidR="00FA1902" w:rsidRDefault="00C56B59" w:rsidP="00C56B59">
      <w:pPr>
        <w:pStyle w:val="NoSpacing"/>
        <w:rPr>
          <w:i/>
          <w:iCs/>
        </w:rPr>
      </w:pPr>
      <w:r w:rsidRPr="00C56B59">
        <w:rPr>
          <w:i/>
          <w:iCs/>
        </w:rPr>
        <w:t>Joint Boards and provided through Health Boards?</w:t>
      </w:r>
    </w:p>
    <w:p w14:paraId="24A6CD7B" w14:textId="2E25AA12" w:rsidR="00C56B59" w:rsidRDefault="00C56B59" w:rsidP="00C56B59">
      <w:pPr>
        <w:pStyle w:val="NoSpacing"/>
        <w:rPr>
          <w:i/>
          <w:iCs/>
        </w:rPr>
      </w:pPr>
    </w:p>
    <w:p w14:paraId="75FA4BD4" w14:textId="671CE499" w:rsidR="00C56B59" w:rsidRDefault="00C56B59" w:rsidP="00C56B59">
      <w:pPr>
        <w:pStyle w:val="NoSpacing"/>
      </w:pPr>
      <w:r>
        <w:t>NO</w:t>
      </w:r>
    </w:p>
    <w:p w14:paraId="5A7AB87E" w14:textId="31049DBB" w:rsidR="00C56B59" w:rsidRDefault="00C56B59" w:rsidP="00C56B59">
      <w:pPr>
        <w:pStyle w:val="NoSpacing"/>
      </w:pPr>
    </w:p>
    <w:p w14:paraId="1923CE40" w14:textId="18F670A3" w:rsidR="00C56B59" w:rsidRDefault="00C56B59" w:rsidP="00C56B59">
      <w:pPr>
        <w:pStyle w:val="NoSpacing"/>
        <w:numPr>
          <w:ilvl w:val="0"/>
          <w:numId w:val="3"/>
        </w:numPr>
      </w:pPr>
      <w:r>
        <w:t>The IJB model should be abandoned and replaced with a National Care Service based on nationally co-ordinated and funded services administered through Local Authorities, that runs alongside the NHS</w:t>
      </w:r>
    </w:p>
    <w:p w14:paraId="4D74DB47" w14:textId="7E12A437" w:rsidR="00C56B59" w:rsidRDefault="00C56B59" w:rsidP="00C56B59">
      <w:pPr>
        <w:pStyle w:val="NoSpacing"/>
        <w:numPr>
          <w:ilvl w:val="0"/>
          <w:numId w:val="3"/>
        </w:numPr>
      </w:pPr>
      <w:r>
        <w:t>Community health care services should be administered and run through Health Boards administered by the NHS.</w:t>
      </w:r>
    </w:p>
    <w:p w14:paraId="2C32DD46" w14:textId="365F93AF" w:rsidR="00C56B59" w:rsidRDefault="00C56B59" w:rsidP="00C56B59">
      <w:pPr>
        <w:pStyle w:val="NoSpacing"/>
      </w:pPr>
    </w:p>
    <w:p w14:paraId="34C890AC" w14:textId="77777777" w:rsidR="00C56B59" w:rsidRPr="00C56B59" w:rsidRDefault="00C56B59" w:rsidP="00C56B59">
      <w:pPr>
        <w:pStyle w:val="NoSpacing"/>
        <w:rPr>
          <w:i/>
          <w:iCs/>
        </w:rPr>
      </w:pPr>
      <w:r w:rsidRPr="00C56B59">
        <w:rPr>
          <w:i/>
          <w:iCs/>
        </w:rPr>
        <w:t>Q27. If the National Care Service and Community Health and Social Care Boards</w:t>
      </w:r>
    </w:p>
    <w:p w14:paraId="0D62D8F3" w14:textId="77777777" w:rsidR="00C56B59" w:rsidRPr="00C56B59" w:rsidRDefault="00C56B59" w:rsidP="00C56B59">
      <w:pPr>
        <w:pStyle w:val="NoSpacing"/>
        <w:rPr>
          <w:i/>
          <w:iCs/>
        </w:rPr>
      </w:pPr>
      <w:r w:rsidRPr="00C56B59">
        <w:rPr>
          <w:i/>
          <w:iCs/>
        </w:rPr>
        <w:t>take responsibility for planning, commissioning and procurement of community</w:t>
      </w:r>
    </w:p>
    <w:p w14:paraId="24299A2D" w14:textId="77777777" w:rsidR="00C56B59" w:rsidRPr="00C56B59" w:rsidRDefault="00C56B59" w:rsidP="00C56B59">
      <w:pPr>
        <w:pStyle w:val="NoSpacing"/>
        <w:rPr>
          <w:i/>
          <w:iCs/>
        </w:rPr>
      </w:pPr>
      <w:r w:rsidRPr="00C56B59">
        <w:rPr>
          <w:i/>
          <w:iCs/>
        </w:rPr>
        <w:t>health services, how could they support better integration with hospital-based</w:t>
      </w:r>
    </w:p>
    <w:p w14:paraId="0BB15E78" w14:textId="6B0C7727" w:rsidR="00C56B59" w:rsidRPr="00C56B59" w:rsidRDefault="00C56B59" w:rsidP="00C56B59">
      <w:pPr>
        <w:pStyle w:val="NoSpacing"/>
        <w:rPr>
          <w:i/>
          <w:iCs/>
        </w:rPr>
      </w:pPr>
      <w:r w:rsidRPr="00C56B59">
        <w:rPr>
          <w:i/>
          <w:iCs/>
        </w:rPr>
        <w:t>care services?</w:t>
      </w:r>
    </w:p>
    <w:p w14:paraId="71949A0C" w14:textId="77777777" w:rsidR="008D1362" w:rsidRPr="008D1362" w:rsidRDefault="008D1362" w:rsidP="008D1362">
      <w:pPr>
        <w:pStyle w:val="NoSpacing"/>
      </w:pPr>
    </w:p>
    <w:p w14:paraId="35E8CA0B" w14:textId="431705FF" w:rsidR="00BF00C6" w:rsidRDefault="00C56B59" w:rsidP="00C56B59">
      <w:pPr>
        <w:pStyle w:val="NoSpacing"/>
        <w:numPr>
          <w:ilvl w:val="0"/>
          <w:numId w:val="4"/>
        </w:numPr>
      </w:pPr>
      <w:r>
        <w:t>This is not an issue if they continue to be run by Health Boards</w:t>
      </w:r>
    </w:p>
    <w:p w14:paraId="654DF016" w14:textId="28D7E944" w:rsidR="00C56B59" w:rsidRPr="00D109D2" w:rsidRDefault="00C56B59" w:rsidP="00C56B59">
      <w:pPr>
        <w:pStyle w:val="NoSpacing"/>
        <w:numPr>
          <w:ilvl w:val="0"/>
          <w:numId w:val="4"/>
        </w:numPr>
      </w:pPr>
      <w:r w:rsidRPr="00D109D2">
        <w:t>All Health Services should be free at the point of need so commissioning and procurement are not required for community health services</w:t>
      </w:r>
    </w:p>
    <w:p w14:paraId="7918E678" w14:textId="4B4E703F" w:rsidR="00C56B59" w:rsidRDefault="00C56B59" w:rsidP="00C56B59">
      <w:pPr>
        <w:pStyle w:val="NoSpacing"/>
      </w:pPr>
    </w:p>
    <w:p w14:paraId="5A3D9742" w14:textId="77777777" w:rsidR="00C56B59" w:rsidRPr="00C56B59" w:rsidRDefault="00C56B59" w:rsidP="00C56B59">
      <w:pPr>
        <w:pStyle w:val="NoSpacing"/>
        <w:rPr>
          <w:i/>
          <w:iCs/>
        </w:rPr>
      </w:pPr>
      <w:r w:rsidRPr="00C56B59">
        <w:rPr>
          <w:i/>
          <w:iCs/>
        </w:rPr>
        <w:t>Q28.What would be the benefits of Community Health and Social Care Boards</w:t>
      </w:r>
    </w:p>
    <w:p w14:paraId="07E0A5A2" w14:textId="77777777" w:rsidR="00C56B59" w:rsidRPr="00C56B59" w:rsidRDefault="00C56B59" w:rsidP="00C56B59">
      <w:pPr>
        <w:pStyle w:val="NoSpacing"/>
        <w:rPr>
          <w:i/>
          <w:iCs/>
        </w:rPr>
      </w:pPr>
      <w:r w:rsidRPr="00C56B59">
        <w:rPr>
          <w:i/>
          <w:iCs/>
        </w:rPr>
        <w:t>managing GPs’ contractual arrangements? (Please tick all that apply)</w:t>
      </w:r>
    </w:p>
    <w:p w14:paraId="503EE57B" w14:textId="77777777" w:rsidR="00C56B59" w:rsidRPr="00C56B59" w:rsidRDefault="00C56B59" w:rsidP="00C56B59">
      <w:pPr>
        <w:pStyle w:val="NoSpacing"/>
        <w:numPr>
          <w:ilvl w:val="0"/>
          <w:numId w:val="5"/>
        </w:numPr>
        <w:rPr>
          <w:i/>
          <w:iCs/>
        </w:rPr>
      </w:pPr>
      <w:r w:rsidRPr="00C56B59">
        <w:rPr>
          <w:i/>
          <w:iCs/>
        </w:rPr>
        <w:t>Better integration of health and social care</w:t>
      </w:r>
    </w:p>
    <w:p w14:paraId="17F69147" w14:textId="77777777" w:rsidR="00C56B59" w:rsidRPr="00C56B59" w:rsidRDefault="00C56B59" w:rsidP="00C56B59">
      <w:pPr>
        <w:pStyle w:val="NoSpacing"/>
        <w:numPr>
          <w:ilvl w:val="0"/>
          <w:numId w:val="5"/>
        </w:numPr>
        <w:rPr>
          <w:i/>
          <w:iCs/>
        </w:rPr>
      </w:pPr>
      <w:r w:rsidRPr="00C56B59">
        <w:rPr>
          <w:i/>
          <w:iCs/>
        </w:rPr>
        <w:t>Better outcomes for people using health and care services</w:t>
      </w:r>
    </w:p>
    <w:p w14:paraId="6930125A" w14:textId="77777777" w:rsidR="00C56B59" w:rsidRPr="00C56B59" w:rsidRDefault="00C56B59" w:rsidP="00C56B59">
      <w:pPr>
        <w:pStyle w:val="NoSpacing"/>
        <w:numPr>
          <w:ilvl w:val="0"/>
          <w:numId w:val="5"/>
        </w:numPr>
        <w:rPr>
          <w:i/>
          <w:iCs/>
        </w:rPr>
      </w:pPr>
      <w:r w:rsidRPr="00C56B59">
        <w:rPr>
          <w:i/>
          <w:iCs/>
        </w:rPr>
        <w:t>Clearer leadership and accountability arrangements</w:t>
      </w:r>
    </w:p>
    <w:p w14:paraId="743D046C" w14:textId="77777777" w:rsidR="00C56B59" w:rsidRPr="00C56B59" w:rsidRDefault="00C56B59" w:rsidP="00C56B59">
      <w:pPr>
        <w:pStyle w:val="NoSpacing"/>
        <w:numPr>
          <w:ilvl w:val="0"/>
          <w:numId w:val="5"/>
        </w:numPr>
        <w:rPr>
          <w:i/>
          <w:iCs/>
        </w:rPr>
      </w:pPr>
      <w:r w:rsidRPr="00C56B59">
        <w:rPr>
          <w:i/>
          <w:iCs/>
        </w:rPr>
        <w:t>Improved multidisciplinary team working</w:t>
      </w:r>
    </w:p>
    <w:p w14:paraId="63DF9B7E" w14:textId="77777777" w:rsidR="00C56B59" w:rsidRPr="00C56B59" w:rsidRDefault="00C56B59" w:rsidP="00C56B59">
      <w:pPr>
        <w:pStyle w:val="NoSpacing"/>
        <w:numPr>
          <w:ilvl w:val="0"/>
          <w:numId w:val="5"/>
        </w:numPr>
        <w:rPr>
          <w:i/>
          <w:iCs/>
        </w:rPr>
      </w:pPr>
      <w:r w:rsidRPr="00C56B59">
        <w:rPr>
          <w:i/>
          <w:iCs/>
        </w:rPr>
        <w:t>Improved professional and clinical care governance arrangements</w:t>
      </w:r>
    </w:p>
    <w:p w14:paraId="1B34F509" w14:textId="4AA196B3" w:rsidR="00C56B59" w:rsidRDefault="00C56B59" w:rsidP="00C56B59">
      <w:pPr>
        <w:pStyle w:val="NoSpacing"/>
        <w:numPr>
          <w:ilvl w:val="0"/>
          <w:numId w:val="5"/>
        </w:numPr>
        <w:rPr>
          <w:i/>
          <w:iCs/>
        </w:rPr>
      </w:pPr>
      <w:r w:rsidRPr="00C56B59">
        <w:rPr>
          <w:i/>
          <w:iCs/>
        </w:rPr>
        <w:t>Other (please explain below)</w:t>
      </w:r>
    </w:p>
    <w:p w14:paraId="341F3D26" w14:textId="2D79B8C4" w:rsidR="00C8783F" w:rsidRDefault="00C8783F" w:rsidP="00C8783F">
      <w:pPr>
        <w:pStyle w:val="NoSpacing"/>
        <w:rPr>
          <w:i/>
          <w:iCs/>
        </w:rPr>
      </w:pPr>
    </w:p>
    <w:p w14:paraId="31B20880" w14:textId="74A5F366" w:rsidR="00C8783F" w:rsidRPr="00C8783F" w:rsidRDefault="00C8783F" w:rsidP="00C8783F">
      <w:pPr>
        <w:pStyle w:val="NoSpacing"/>
      </w:pPr>
      <w:r>
        <w:t>Our contention is that CHSCBs should not be established as organisations to deliver the NCS, but that this should be a local authority function. These questions therefore do not arise as functions in relation to GP contracts would continue to be managed through Health Boards.</w:t>
      </w:r>
    </w:p>
    <w:p w14:paraId="680953D5" w14:textId="77777777" w:rsidR="00BF00C6" w:rsidRPr="0017089C" w:rsidRDefault="00BF00C6" w:rsidP="00BF00C6"/>
    <w:p w14:paraId="7419ED4B" w14:textId="77777777" w:rsidR="00C8783F" w:rsidRPr="00C8783F" w:rsidRDefault="00C8783F" w:rsidP="00C8783F">
      <w:pPr>
        <w:pStyle w:val="NoSpacing"/>
        <w:rPr>
          <w:i/>
          <w:iCs/>
        </w:rPr>
      </w:pPr>
      <w:r w:rsidRPr="00C8783F">
        <w:rPr>
          <w:i/>
          <w:iCs/>
        </w:rPr>
        <w:t>Q29.What would be the risks of Community Health and Social Care Boards</w:t>
      </w:r>
    </w:p>
    <w:p w14:paraId="21B142D2" w14:textId="77777777" w:rsidR="00C8783F" w:rsidRPr="00C8783F" w:rsidRDefault="00C8783F" w:rsidP="00C8783F">
      <w:pPr>
        <w:pStyle w:val="NoSpacing"/>
        <w:rPr>
          <w:i/>
          <w:iCs/>
        </w:rPr>
      </w:pPr>
      <w:r w:rsidRPr="00C8783F">
        <w:rPr>
          <w:i/>
          <w:iCs/>
        </w:rPr>
        <w:t>managing GPs’ contractual arrangements? (Please tick all that apply)</w:t>
      </w:r>
    </w:p>
    <w:p w14:paraId="285D2D69" w14:textId="77777777" w:rsidR="00C8783F" w:rsidRPr="00C8783F" w:rsidRDefault="00C8783F" w:rsidP="00C8783F">
      <w:pPr>
        <w:pStyle w:val="NoSpacing"/>
        <w:numPr>
          <w:ilvl w:val="0"/>
          <w:numId w:val="6"/>
        </w:numPr>
        <w:rPr>
          <w:i/>
          <w:iCs/>
        </w:rPr>
      </w:pPr>
      <w:r w:rsidRPr="00C8783F">
        <w:rPr>
          <w:i/>
          <w:iCs/>
        </w:rPr>
        <w:t>Fragmentation of health services</w:t>
      </w:r>
    </w:p>
    <w:p w14:paraId="19A3D4B0" w14:textId="77777777" w:rsidR="00C8783F" w:rsidRPr="00C8783F" w:rsidRDefault="00C8783F" w:rsidP="00C8783F">
      <w:pPr>
        <w:pStyle w:val="NoSpacing"/>
        <w:numPr>
          <w:ilvl w:val="0"/>
          <w:numId w:val="6"/>
        </w:numPr>
        <w:rPr>
          <w:i/>
          <w:iCs/>
        </w:rPr>
      </w:pPr>
      <w:r w:rsidRPr="00C8783F">
        <w:rPr>
          <w:i/>
          <w:iCs/>
        </w:rPr>
        <w:t>Poorer outcomes for people using health and care services</w:t>
      </w:r>
    </w:p>
    <w:p w14:paraId="3D23189D" w14:textId="77777777" w:rsidR="00C8783F" w:rsidRPr="00C8783F" w:rsidRDefault="00C8783F" w:rsidP="00C8783F">
      <w:pPr>
        <w:pStyle w:val="NoSpacing"/>
        <w:numPr>
          <w:ilvl w:val="0"/>
          <w:numId w:val="6"/>
        </w:numPr>
        <w:rPr>
          <w:i/>
          <w:iCs/>
        </w:rPr>
      </w:pPr>
      <w:r w:rsidRPr="00C8783F">
        <w:rPr>
          <w:i/>
          <w:iCs/>
        </w:rPr>
        <w:t>Unclear leadership and accountability arrangements</w:t>
      </w:r>
    </w:p>
    <w:p w14:paraId="06740D1D" w14:textId="77777777" w:rsidR="00C8783F" w:rsidRPr="00C8783F" w:rsidRDefault="00C8783F" w:rsidP="00C8783F">
      <w:pPr>
        <w:pStyle w:val="NoSpacing"/>
        <w:numPr>
          <w:ilvl w:val="0"/>
          <w:numId w:val="6"/>
        </w:numPr>
        <w:rPr>
          <w:i/>
          <w:iCs/>
        </w:rPr>
      </w:pPr>
      <w:r w:rsidRPr="00C8783F">
        <w:rPr>
          <w:i/>
          <w:iCs/>
        </w:rPr>
        <w:t>Poorer professional and clinical care governance arrangements</w:t>
      </w:r>
    </w:p>
    <w:p w14:paraId="07469D4F" w14:textId="2D27CF5A" w:rsidR="0017089C" w:rsidRPr="00C8783F" w:rsidRDefault="00C8783F" w:rsidP="00C8783F">
      <w:pPr>
        <w:pStyle w:val="NoSpacing"/>
        <w:numPr>
          <w:ilvl w:val="0"/>
          <w:numId w:val="6"/>
        </w:numPr>
        <w:rPr>
          <w:i/>
          <w:iCs/>
        </w:rPr>
      </w:pPr>
      <w:r w:rsidRPr="00C8783F">
        <w:rPr>
          <w:i/>
          <w:iCs/>
        </w:rPr>
        <w:t>Other (please explain below)</w:t>
      </w:r>
    </w:p>
    <w:p w14:paraId="10C5EEB0" w14:textId="285D09AE" w:rsidR="0017089C" w:rsidRDefault="0017089C"/>
    <w:p w14:paraId="557CA0A1" w14:textId="18D37D0E" w:rsidR="00C8783F" w:rsidRDefault="00C8783F" w:rsidP="00C8783F">
      <w:pPr>
        <w:pStyle w:val="NoSpacing"/>
      </w:pPr>
      <w:r>
        <w:t>Our contention is that CHSCBs should not be established as organisations to deliver the NCS, but that this should be a local authority function. These questions therefore do not arise as functions in relation to GP contracts would continue to  be managed through Health Boards.</w:t>
      </w:r>
    </w:p>
    <w:p w14:paraId="04712FB9" w14:textId="05407113" w:rsidR="00C8783F" w:rsidRDefault="00C8783F" w:rsidP="00C8783F">
      <w:pPr>
        <w:pStyle w:val="NoSpacing"/>
      </w:pPr>
    </w:p>
    <w:p w14:paraId="33BE5775" w14:textId="77777777" w:rsidR="00C8783F" w:rsidRPr="00C8783F" w:rsidRDefault="00C8783F" w:rsidP="00C8783F">
      <w:pPr>
        <w:pStyle w:val="NoSpacing"/>
        <w:rPr>
          <w:i/>
          <w:iCs/>
        </w:rPr>
      </w:pPr>
      <w:r w:rsidRPr="00C8783F">
        <w:rPr>
          <w:i/>
          <w:iCs/>
        </w:rPr>
        <w:t>Q30. Are there any other ways of managing community health services that would</w:t>
      </w:r>
    </w:p>
    <w:p w14:paraId="1449277D" w14:textId="4EC30285" w:rsidR="00C8783F" w:rsidRDefault="00C8783F" w:rsidP="00C8783F">
      <w:pPr>
        <w:pStyle w:val="NoSpacing"/>
        <w:rPr>
          <w:i/>
          <w:iCs/>
        </w:rPr>
      </w:pPr>
      <w:r w:rsidRPr="00C8783F">
        <w:rPr>
          <w:i/>
          <w:iCs/>
        </w:rPr>
        <w:t>provide better integration with social care?</w:t>
      </w:r>
    </w:p>
    <w:p w14:paraId="2A44835B" w14:textId="77777777" w:rsidR="00C8783F" w:rsidRPr="00C8783F" w:rsidRDefault="00C8783F" w:rsidP="00C8783F">
      <w:pPr>
        <w:pStyle w:val="NoSpacing"/>
        <w:rPr>
          <w:i/>
          <w:iCs/>
        </w:rPr>
      </w:pPr>
    </w:p>
    <w:p w14:paraId="6507A780" w14:textId="40327079" w:rsidR="00C8783F" w:rsidRDefault="00C8783F" w:rsidP="00C8783F">
      <w:pPr>
        <w:pStyle w:val="NoSpacing"/>
        <w:numPr>
          <w:ilvl w:val="0"/>
          <w:numId w:val="3"/>
        </w:numPr>
      </w:pPr>
      <w:r>
        <w:t xml:space="preserve">The IJB model should be abandoned and replaced with a National Care Service based on nationally co-ordinated and funded services administered through Local Authorities, that runs alongside the NHS – who should continue to administer health services including community health services </w:t>
      </w:r>
    </w:p>
    <w:p w14:paraId="1418C619" w14:textId="36750EBA" w:rsidR="00C8783F" w:rsidRDefault="00C8783F" w:rsidP="00C8783F">
      <w:pPr>
        <w:pStyle w:val="NoSpacing"/>
        <w:numPr>
          <w:ilvl w:val="0"/>
          <w:numId w:val="3"/>
        </w:numPr>
      </w:pPr>
      <w:r>
        <w:t>Effective partnership working should be built on local networking that facilitates mutual respect and understanding.  Joint management and co-location often confuse this by imposing priorities and introducing unnecessary bureaucratic protocols</w:t>
      </w:r>
    </w:p>
    <w:p w14:paraId="61F4E487" w14:textId="3DC54C62" w:rsidR="00C8783F" w:rsidRDefault="00C8783F" w:rsidP="00DF5E52">
      <w:pPr>
        <w:pStyle w:val="NoSpacing"/>
      </w:pPr>
    </w:p>
    <w:p w14:paraId="5510122F" w14:textId="649672F5" w:rsidR="00DF5E52" w:rsidRDefault="00DF5E52" w:rsidP="00DF5E52">
      <w:pPr>
        <w:pStyle w:val="NoSpacing"/>
      </w:pPr>
    </w:p>
    <w:p w14:paraId="7AC511B1" w14:textId="7544BAB1" w:rsidR="00DF5E52" w:rsidRDefault="00DF5E52" w:rsidP="00DF5E52">
      <w:pPr>
        <w:pStyle w:val="NoSpacing"/>
      </w:pPr>
    </w:p>
    <w:p w14:paraId="68BB2131" w14:textId="78326E6F" w:rsidR="00DF5E52" w:rsidRDefault="00DF5E52" w:rsidP="00DF5E52">
      <w:pPr>
        <w:pStyle w:val="NoSpacing"/>
        <w:rPr>
          <w:b/>
          <w:bCs/>
        </w:rPr>
      </w:pPr>
      <w:r>
        <w:rPr>
          <w:b/>
          <w:bCs/>
        </w:rPr>
        <w:t xml:space="preserve">3c.   </w:t>
      </w:r>
      <w:r w:rsidRPr="00DF5E52">
        <w:rPr>
          <w:b/>
          <w:bCs/>
        </w:rPr>
        <w:t>Social Work and Social Care</w:t>
      </w:r>
    </w:p>
    <w:p w14:paraId="41C38858" w14:textId="055260BA" w:rsidR="00371930" w:rsidRDefault="00371930" w:rsidP="00DF5E52">
      <w:pPr>
        <w:pStyle w:val="NoSpacing"/>
        <w:rPr>
          <w:b/>
          <w:bCs/>
        </w:rPr>
      </w:pPr>
    </w:p>
    <w:p w14:paraId="74D711D8" w14:textId="77777777" w:rsidR="00371930" w:rsidRPr="00371930" w:rsidRDefault="00371930" w:rsidP="00371930">
      <w:pPr>
        <w:pStyle w:val="NoSpacing"/>
        <w:rPr>
          <w:i/>
          <w:iCs/>
        </w:rPr>
      </w:pPr>
      <w:r w:rsidRPr="00371930">
        <w:rPr>
          <w:i/>
          <w:iCs/>
        </w:rPr>
        <w:t>Q31.What do you see as the main benefits in having social work planning,</w:t>
      </w:r>
    </w:p>
    <w:p w14:paraId="79D486DF" w14:textId="77777777" w:rsidR="00371930" w:rsidRPr="00371930" w:rsidRDefault="00371930" w:rsidP="00371930">
      <w:pPr>
        <w:pStyle w:val="NoSpacing"/>
        <w:rPr>
          <w:i/>
          <w:iCs/>
        </w:rPr>
      </w:pPr>
      <w:r w:rsidRPr="00371930">
        <w:rPr>
          <w:i/>
          <w:iCs/>
        </w:rPr>
        <w:t>assessment, commissioning and accountability located within the National Care</w:t>
      </w:r>
    </w:p>
    <w:p w14:paraId="69471F81" w14:textId="77777777" w:rsidR="00371930" w:rsidRPr="00371930" w:rsidRDefault="00371930" w:rsidP="00371930">
      <w:pPr>
        <w:pStyle w:val="NoSpacing"/>
        <w:rPr>
          <w:i/>
          <w:iCs/>
        </w:rPr>
      </w:pPr>
      <w:r w:rsidRPr="00371930">
        <w:rPr>
          <w:i/>
          <w:iCs/>
        </w:rPr>
        <w:t>Service? (Please tick all that apply)</w:t>
      </w:r>
    </w:p>
    <w:p w14:paraId="689099DD" w14:textId="4A32E46B" w:rsidR="00371930" w:rsidRPr="00371930" w:rsidRDefault="00371930" w:rsidP="00371930">
      <w:pPr>
        <w:pStyle w:val="NoSpacing"/>
        <w:numPr>
          <w:ilvl w:val="0"/>
          <w:numId w:val="7"/>
        </w:numPr>
        <w:rPr>
          <w:i/>
          <w:iCs/>
        </w:rPr>
      </w:pPr>
      <w:r w:rsidRPr="00371930">
        <w:rPr>
          <w:i/>
          <w:iCs/>
        </w:rPr>
        <w:t>Better outcomes for service users and their families</w:t>
      </w:r>
      <w:r>
        <w:rPr>
          <w:i/>
          <w:iCs/>
        </w:rPr>
        <w:t xml:space="preserve">    </w:t>
      </w:r>
      <w:r>
        <w:rPr>
          <w:rFonts w:cstheme="minorHAnsi"/>
          <w:i/>
          <w:iCs/>
        </w:rPr>
        <w:t>√</w:t>
      </w:r>
    </w:p>
    <w:p w14:paraId="0E6B92BF" w14:textId="44211A55" w:rsidR="00371930" w:rsidRPr="00371930" w:rsidRDefault="00371930" w:rsidP="00371930">
      <w:pPr>
        <w:pStyle w:val="NoSpacing"/>
        <w:numPr>
          <w:ilvl w:val="0"/>
          <w:numId w:val="7"/>
        </w:numPr>
        <w:rPr>
          <w:i/>
          <w:iCs/>
        </w:rPr>
      </w:pPr>
      <w:r w:rsidRPr="00371930">
        <w:rPr>
          <w:i/>
          <w:iCs/>
        </w:rPr>
        <w:t>More consistent delivery of services</w:t>
      </w:r>
      <w:r>
        <w:rPr>
          <w:i/>
          <w:iCs/>
        </w:rPr>
        <w:t xml:space="preserve">         </w:t>
      </w:r>
      <w:r>
        <w:rPr>
          <w:rFonts w:cstheme="minorHAnsi"/>
          <w:i/>
          <w:iCs/>
        </w:rPr>
        <w:t>√</w:t>
      </w:r>
    </w:p>
    <w:p w14:paraId="4FE96C99" w14:textId="77777777" w:rsidR="00371930" w:rsidRPr="00371930" w:rsidRDefault="00371930" w:rsidP="00371930">
      <w:pPr>
        <w:pStyle w:val="NoSpacing"/>
        <w:numPr>
          <w:ilvl w:val="0"/>
          <w:numId w:val="7"/>
        </w:numPr>
        <w:rPr>
          <w:i/>
          <w:iCs/>
        </w:rPr>
      </w:pPr>
      <w:r w:rsidRPr="00371930">
        <w:rPr>
          <w:i/>
          <w:iCs/>
        </w:rPr>
        <w:t>Stronger leadership</w:t>
      </w:r>
    </w:p>
    <w:p w14:paraId="48F800CC" w14:textId="228BFF04" w:rsidR="00371930" w:rsidRPr="00371930" w:rsidRDefault="00371930" w:rsidP="00371930">
      <w:pPr>
        <w:pStyle w:val="NoSpacing"/>
        <w:numPr>
          <w:ilvl w:val="0"/>
          <w:numId w:val="7"/>
        </w:numPr>
        <w:rPr>
          <w:i/>
          <w:iCs/>
        </w:rPr>
      </w:pPr>
      <w:r w:rsidRPr="00371930">
        <w:rPr>
          <w:i/>
          <w:iCs/>
        </w:rPr>
        <w:t>More effective use of resources to carry out statutory duties</w:t>
      </w:r>
      <w:r>
        <w:rPr>
          <w:i/>
          <w:iCs/>
        </w:rPr>
        <w:t xml:space="preserve">    </w:t>
      </w:r>
      <w:r>
        <w:rPr>
          <w:rFonts w:cstheme="minorHAnsi"/>
          <w:i/>
          <w:iCs/>
        </w:rPr>
        <w:t>√</w:t>
      </w:r>
    </w:p>
    <w:p w14:paraId="6D437C6E" w14:textId="77777777" w:rsidR="00371930" w:rsidRPr="00371930" w:rsidRDefault="00371930" w:rsidP="00371930">
      <w:pPr>
        <w:pStyle w:val="NoSpacing"/>
        <w:numPr>
          <w:ilvl w:val="0"/>
          <w:numId w:val="7"/>
        </w:numPr>
        <w:rPr>
          <w:i/>
          <w:iCs/>
        </w:rPr>
      </w:pPr>
      <w:r w:rsidRPr="00371930">
        <w:rPr>
          <w:i/>
          <w:iCs/>
        </w:rPr>
        <w:t>More effective use of resources to carry out therapeutic interventions and</w:t>
      </w:r>
    </w:p>
    <w:p w14:paraId="51097E7F" w14:textId="4B6C11A8" w:rsidR="00371930" w:rsidRPr="00371930" w:rsidRDefault="00371930" w:rsidP="00371930">
      <w:pPr>
        <w:pStyle w:val="NoSpacing"/>
        <w:rPr>
          <w:i/>
          <w:iCs/>
        </w:rPr>
      </w:pPr>
      <w:r>
        <w:rPr>
          <w:i/>
          <w:iCs/>
        </w:rPr>
        <w:t xml:space="preserve">               </w:t>
      </w:r>
      <w:r w:rsidRPr="00371930">
        <w:rPr>
          <w:i/>
          <w:iCs/>
        </w:rPr>
        <w:t>preventative services</w:t>
      </w:r>
      <w:r>
        <w:rPr>
          <w:i/>
          <w:iCs/>
        </w:rPr>
        <w:t xml:space="preserve">    </w:t>
      </w:r>
      <w:r>
        <w:rPr>
          <w:rFonts w:cstheme="minorHAnsi"/>
          <w:i/>
          <w:iCs/>
        </w:rPr>
        <w:t>√</w:t>
      </w:r>
    </w:p>
    <w:p w14:paraId="7446B5C2" w14:textId="25E4C2DB" w:rsidR="00371930" w:rsidRPr="00371930" w:rsidRDefault="00371930" w:rsidP="00371930">
      <w:pPr>
        <w:pStyle w:val="NoSpacing"/>
        <w:numPr>
          <w:ilvl w:val="0"/>
          <w:numId w:val="8"/>
        </w:numPr>
        <w:rPr>
          <w:i/>
          <w:iCs/>
        </w:rPr>
      </w:pPr>
      <w:r w:rsidRPr="00371930">
        <w:rPr>
          <w:i/>
          <w:iCs/>
        </w:rPr>
        <w:t>Access to learning and development and career progression</w:t>
      </w:r>
      <w:r>
        <w:rPr>
          <w:i/>
          <w:iCs/>
        </w:rPr>
        <w:t xml:space="preserve">     </w:t>
      </w:r>
      <w:r>
        <w:rPr>
          <w:rFonts w:cstheme="minorHAnsi"/>
          <w:i/>
          <w:iCs/>
        </w:rPr>
        <w:t>√</w:t>
      </w:r>
    </w:p>
    <w:p w14:paraId="4455815B" w14:textId="0BEE499A" w:rsidR="00371930" w:rsidRPr="00371930" w:rsidRDefault="00371930" w:rsidP="00371930">
      <w:pPr>
        <w:pStyle w:val="NoSpacing"/>
        <w:numPr>
          <w:ilvl w:val="0"/>
          <w:numId w:val="8"/>
        </w:numPr>
        <w:rPr>
          <w:i/>
          <w:iCs/>
        </w:rPr>
      </w:pPr>
      <w:r w:rsidRPr="00371930">
        <w:rPr>
          <w:i/>
          <w:iCs/>
        </w:rPr>
        <w:t>Other benefits or opportunities, please explain below</w:t>
      </w:r>
      <w:r>
        <w:rPr>
          <w:i/>
          <w:iCs/>
        </w:rPr>
        <w:t xml:space="preserve">     </w:t>
      </w:r>
      <w:r>
        <w:rPr>
          <w:rFonts w:cstheme="minorHAnsi"/>
          <w:i/>
          <w:iCs/>
        </w:rPr>
        <w:t>√</w:t>
      </w:r>
    </w:p>
    <w:p w14:paraId="4F8A5E2E" w14:textId="0A4BDE42" w:rsidR="00371930" w:rsidRDefault="00371930" w:rsidP="00371930">
      <w:pPr>
        <w:pStyle w:val="NoSpacing"/>
        <w:rPr>
          <w:i/>
          <w:iCs/>
        </w:rPr>
      </w:pPr>
    </w:p>
    <w:p w14:paraId="1B9A51C3" w14:textId="55C6F8AF" w:rsidR="00371930" w:rsidRDefault="00371930" w:rsidP="00F55C44">
      <w:pPr>
        <w:pStyle w:val="NoSpacing"/>
        <w:numPr>
          <w:ilvl w:val="0"/>
          <w:numId w:val="8"/>
        </w:numPr>
      </w:pPr>
      <w:r>
        <w:t>All of these could be achieved</w:t>
      </w:r>
      <w:r w:rsidRPr="00371930">
        <w:rPr>
          <w:b/>
          <w:bCs/>
        </w:rPr>
        <w:t xml:space="preserve"> if</w:t>
      </w:r>
      <w:r>
        <w:t xml:space="preserve"> the service is locally accountable through Local Authority administration and separate from Health. </w:t>
      </w:r>
      <w:r w:rsidR="00CC5BED">
        <w:t xml:space="preserve"> Stronger leadership will require an emphasis on professional social work (or social care where appropriate) qualification and experience.  </w:t>
      </w:r>
      <w:r w:rsidR="00CC5BED" w:rsidRPr="00D109D2">
        <w:t xml:space="preserve">Making services free at the point of delivery negates requirement for procurement through commissioning.  </w:t>
      </w:r>
    </w:p>
    <w:p w14:paraId="4A13C63C" w14:textId="73A8C782" w:rsidR="00CC5BED" w:rsidRDefault="00CC5BED" w:rsidP="00371930">
      <w:pPr>
        <w:pStyle w:val="NoSpacing"/>
      </w:pPr>
    </w:p>
    <w:p w14:paraId="0BC053EA" w14:textId="77777777" w:rsidR="00CC5BED" w:rsidRPr="00CC5BED" w:rsidRDefault="00CC5BED" w:rsidP="00CC5BED">
      <w:pPr>
        <w:pStyle w:val="NoSpacing"/>
        <w:rPr>
          <w:i/>
          <w:iCs/>
        </w:rPr>
      </w:pPr>
      <w:r w:rsidRPr="00CC5BED">
        <w:rPr>
          <w:i/>
          <w:iCs/>
        </w:rPr>
        <w:t>Q32. Do you see any risks in having social work planning, assessment,</w:t>
      </w:r>
    </w:p>
    <w:p w14:paraId="2CFAACA8" w14:textId="38D96EB3" w:rsidR="00CC5BED" w:rsidRDefault="00CC5BED" w:rsidP="00CC5BED">
      <w:pPr>
        <w:pStyle w:val="NoSpacing"/>
        <w:rPr>
          <w:i/>
          <w:iCs/>
        </w:rPr>
      </w:pPr>
      <w:r w:rsidRPr="00CC5BED">
        <w:rPr>
          <w:i/>
          <w:iCs/>
        </w:rPr>
        <w:t>commissioning and accountability located within the National Care Service?</w:t>
      </w:r>
    </w:p>
    <w:p w14:paraId="1BB8329E" w14:textId="047A8C27" w:rsidR="00CC5BED" w:rsidRDefault="00CC5BED" w:rsidP="00CC5BED">
      <w:pPr>
        <w:pStyle w:val="NoSpacing"/>
        <w:rPr>
          <w:i/>
          <w:iCs/>
        </w:rPr>
      </w:pPr>
    </w:p>
    <w:p w14:paraId="68D68852" w14:textId="77777777" w:rsidR="00A5126C" w:rsidRDefault="00A5126C" w:rsidP="00F55C44">
      <w:pPr>
        <w:pStyle w:val="NoSpacing"/>
        <w:numPr>
          <w:ilvl w:val="0"/>
          <w:numId w:val="12"/>
        </w:numPr>
      </w:pPr>
      <w:r>
        <w:t xml:space="preserve">Whilst these functions should be located within a NCS, </w:t>
      </w:r>
      <w:r w:rsidR="00CC5BED">
        <w:t xml:space="preserve">Yes there are risks attached to the proposed CHSCB model because it will not necessarily facilitate these objectives, based as it is on a model of partnership </w:t>
      </w:r>
      <w:r>
        <w:t xml:space="preserve">with </w:t>
      </w:r>
      <w:r w:rsidR="00CC5BED">
        <w:t>accountability to a government minister.  These functions should be placed within local authorities</w:t>
      </w:r>
      <w:r>
        <w:t>,</w:t>
      </w:r>
      <w:r w:rsidR="00CC5BED">
        <w:t xml:space="preserve"> involv</w:t>
      </w:r>
      <w:r>
        <w:t>ing</w:t>
      </w:r>
      <w:r w:rsidR="00CC5BED">
        <w:t xml:space="preserve"> accountability and management by local communities</w:t>
      </w:r>
      <w:r>
        <w:t xml:space="preserve">.  </w:t>
      </w:r>
    </w:p>
    <w:p w14:paraId="5DA9DF1C" w14:textId="77777777" w:rsidR="00A5126C" w:rsidRDefault="00A5126C" w:rsidP="00CC5BED">
      <w:pPr>
        <w:pStyle w:val="NoSpacing"/>
      </w:pPr>
    </w:p>
    <w:p w14:paraId="6E688A3F" w14:textId="77777777" w:rsidR="006A55BE" w:rsidRDefault="006A55BE" w:rsidP="00CC5BED">
      <w:pPr>
        <w:pStyle w:val="NoSpacing"/>
        <w:rPr>
          <w:b/>
          <w:bCs/>
        </w:rPr>
      </w:pPr>
    </w:p>
    <w:p w14:paraId="6C5F62D9" w14:textId="2159002D" w:rsidR="00CC5BED" w:rsidRDefault="00A5126C" w:rsidP="00CC5BED">
      <w:pPr>
        <w:pStyle w:val="NoSpacing"/>
        <w:rPr>
          <w:b/>
          <w:bCs/>
        </w:rPr>
      </w:pPr>
      <w:r>
        <w:rPr>
          <w:b/>
          <w:bCs/>
        </w:rPr>
        <w:t xml:space="preserve">3d.  </w:t>
      </w:r>
      <w:r w:rsidRPr="00A5126C">
        <w:rPr>
          <w:b/>
          <w:bCs/>
        </w:rPr>
        <w:t>Nursing</w:t>
      </w:r>
      <w:r w:rsidR="00CC5BED" w:rsidRPr="00A5126C">
        <w:rPr>
          <w:b/>
          <w:bCs/>
        </w:rPr>
        <w:t xml:space="preserve"> </w:t>
      </w:r>
    </w:p>
    <w:p w14:paraId="7B5E01A2" w14:textId="6071A7B9" w:rsidR="006A55BE" w:rsidRDefault="006A55BE" w:rsidP="00CC5BED">
      <w:pPr>
        <w:pStyle w:val="NoSpacing"/>
        <w:rPr>
          <w:b/>
          <w:bCs/>
        </w:rPr>
      </w:pPr>
    </w:p>
    <w:p w14:paraId="2FD8FC5A" w14:textId="77777777" w:rsidR="006A55BE" w:rsidRPr="006A55BE" w:rsidRDefault="006A55BE" w:rsidP="006A55BE">
      <w:pPr>
        <w:pStyle w:val="NoSpacing"/>
        <w:rPr>
          <w:i/>
          <w:iCs/>
        </w:rPr>
      </w:pPr>
      <w:r w:rsidRPr="006A55BE">
        <w:rPr>
          <w:i/>
          <w:iCs/>
        </w:rPr>
        <w:t>Q33. Should Executive Directors of Nursing have a leadership role for assuring that</w:t>
      </w:r>
    </w:p>
    <w:p w14:paraId="3255C7A3" w14:textId="77777777" w:rsidR="006A55BE" w:rsidRPr="006A55BE" w:rsidRDefault="006A55BE" w:rsidP="006A55BE">
      <w:pPr>
        <w:pStyle w:val="NoSpacing"/>
        <w:rPr>
          <w:i/>
          <w:iCs/>
        </w:rPr>
      </w:pPr>
      <w:r w:rsidRPr="006A55BE">
        <w:rPr>
          <w:i/>
          <w:iCs/>
        </w:rPr>
        <w:t>the safety and quality of care provided in social care is consistent and to the</w:t>
      </w:r>
    </w:p>
    <w:p w14:paraId="1FD881DF" w14:textId="77777777" w:rsidR="006A55BE" w:rsidRPr="006A55BE" w:rsidRDefault="006A55BE" w:rsidP="006A55BE">
      <w:pPr>
        <w:pStyle w:val="NoSpacing"/>
        <w:rPr>
          <w:i/>
          <w:iCs/>
        </w:rPr>
      </w:pPr>
      <w:r w:rsidRPr="006A55BE">
        <w:rPr>
          <w:i/>
          <w:iCs/>
        </w:rPr>
        <w:t>appropriate standard? Please select one.</w:t>
      </w:r>
    </w:p>
    <w:p w14:paraId="4FFB10B1" w14:textId="77777777" w:rsidR="006A55BE" w:rsidRPr="006A55BE" w:rsidRDefault="006A55BE" w:rsidP="006A55BE">
      <w:pPr>
        <w:pStyle w:val="NoSpacing"/>
        <w:rPr>
          <w:i/>
          <w:iCs/>
        </w:rPr>
      </w:pPr>
      <w:r w:rsidRPr="006A55BE">
        <w:rPr>
          <w:i/>
          <w:iCs/>
        </w:rPr>
        <w:t>Yes</w:t>
      </w:r>
    </w:p>
    <w:p w14:paraId="6DBC377B" w14:textId="3749DF1E" w:rsidR="006A55BE" w:rsidRPr="006A55BE" w:rsidRDefault="006A55BE" w:rsidP="006A55BE">
      <w:pPr>
        <w:pStyle w:val="NoSpacing"/>
        <w:rPr>
          <w:i/>
          <w:iCs/>
        </w:rPr>
      </w:pPr>
      <w:r w:rsidRPr="006A55BE">
        <w:rPr>
          <w:i/>
          <w:iCs/>
        </w:rPr>
        <w:t>No</w:t>
      </w:r>
      <w:r>
        <w:rPr>
          <w:i/>
          <w:iCs/>
        </w:rPr>
        <w:t xml:space="preserve">     </w:t>
      </w:r>
      <w:r>
        <w:rPr>
          <w:rFonts w:cstheme="minorHAnsi"/>
          <w:i/>
          <w:iCs/>
        </w:rPr>
        <w:t>√</w:t>
      </w:r>
    </w:p>
    <w:p w14:paraId="68A95A13" w14:textId="77777777" w:rsidR="006A55BE" w:rsidRPr="006A55BE" w:rsidRDefault="006A55BE" w:rsidP="006A55BE">
      <w:pPr>
        <w:pStyle w:val="NoSpacing"/>
        <w:rPr>
          <w:i/>
          <w:iCs/>
        </w:rPr>
      </w:pPr>
      <w:r w:rsidRPr="006A55BE">
        <w:rPr>
          <w:i/>
          <w:iCs/>
        </w:rPr>
        <w:lastRenderedPageBreak/>
        <w:t>Yes, but only in care homes</w:t>
      </w:r>
    </w:p>
    <w:p w14:paraId="033C586D" w14:textId="280157D8" w:rsidR="006A55BE" w:rsidRDefault="006A55BE" w:rsidP="006A55BE">
      <w:pPr>
        <w:pStyle w:val="NoSpacing"/>
        <w:rPr>
          <w:i/>
          <w:iCs/>
        </w:rPr>
      </w:pPr>
      <w:r w:rsidRPr="006A55BE">
        <w:rPr>
          <w:i/>
          <w:iCs/>
        </w:rPr>
        <w:t>Yes, in adult care homes and care at home</w:t>
      </w:r>
    </w:p>
    <w:p w14:paraId="5693BA0E" w14:textId="7C559AF3" w:rsidR="006A55BE" w:rsidRDefault="006A55BE" w:rsidP="006A55BE">
      <w:pPr>
        <w:pStyle w:val="NoSpacing"/>
        <w:rPr>
          <w:i/>
          <w:iCs/>
        </w:rPr>
      </w:pPr>
    </w:p>
    <w:p w14:paraId="2FAE3B03" w14:textId="77777777" w:rsidR="00F55C44" w:rsidRPr="00D109D2" w:rsidRDefault="006A55BE" w:rsidP="00F55C44">
      <w:pPr>
        <w:pStyle w:val="NoSpacing"/>
        <w:numPr>
          <w:ilvl w:val="0"/>
          <w:numId w:val="11"/>
        </w:numPr>
      </w:pPr>
      <w:r w:rsidRPr="00D109D2">
        <w:t xml:space="preserve">The model suggested presupposes the continuation of the HSCP model </w:t>
      </w:r>
      <w:r w:rsidR="00182662" w:rsidRPr="00D109D2">
        <w:t xml:space="preserve">of joint partnerships, </w:t>
      </w:r>
      <w:r w:rsidRPr="00D109D2">
        <w:t xml:space="preserve">with its associated community nursing responsibility. </w:t>
      </w:r>
      <w:r w:rsidR="00182662" w:rsidRPr="00D109D2">
        <w:t xml:space="preserve">As we are contending that the partnership model should be ended this scrutiny role should not lie within the NHS but become a Local Authority responsibility. </w:t>
      </w:r>
    </w:p>
    <w:p w14:paraId="7AD1575C" w14:textId="77777777" w:rsidR="00F55C44" w:rsidRPr="00D109D2" w:rsidRDefault="002A6010" w:rsidP="00F55C44">
      <w:pPr>
        <w:pStyle w:val="NoSpacing"/>
        <w:numPr>
          <w:ilvl w:val="0"/>
          <w:numId w:val="11"/>
        </w:numPr>
      </w:pPr>
      <w:r w:rsidRPr="00D109D2">
        <w:t>An equivalent</w:t>
      </w:r>
      <w:r w:rsidR="006A55BE" w:rsidRPr="00D109D2">
        <w:t xml:space="preserve"> role </w:t>
      </w:r>
      <w:r w:rsidRPr="00D109D2">
        <w:t xml:space="preserve">in Local Authority </w:t>
      </w:r>
      <w:r w:rsidR="006A55BE" w:rsidRPr="00D109D2">
        <w:t xml:space="preserve">should be one </w:t>
      </w:r>
      <w:r w:rsidRPr="00D109D2">
        <w:t xml:space="preserve">involving someone with an appropriate professional qualification in social care (for care home and social care provision) or nursing (for nursing homes).  </w:t>
      </w:r>
    </w:p>
    <w:p w14:paraId="7B2663BF" w14:textId="476D813A" w:rsidR="006A55BE" w:rsidRPr="00D109D2" w:rsidRDefault="002A6010" w:rsidP="00F55C44">
      <w:pPr>
        <w:pStyle w:val="NoSpacing"/>
        <w:numPr>
          <w:ilvl w:val="0"/>
          <w:numId w:val="11"/>
        </w:numPr>
      </w:pPr>
      <w:r w:rsidRPr="00D109D2">
        <w:t xml:space="preserve">As our contention is that private care home and commissioned social care provision </w:t>
      </w:r>
      <w:r w:rsidR="00D77B9B" w:rsidRPr="00D109D2">
        <w:t>should be</w:t>
      </w:r>
      <w:r w:rsidRPr="00D109D2">
        <w:t xml:space="preserve"> discontinued, no scrutiny role will be required with the private sector</w:t>
      </w:r>
      <w:r w:rsidR="00182662" w:rsidRPr="00D109D2">
        <w:t xml:space="preserve"> (that responsibility would lie solely with the regulatory body);</w:t>
      </w:r>
      <w:r w:rsidRPr="00D109D2">
        <w:t xml:space="preserve"> </w:t>
      </w:r>
      <w:r w:rsidR="00182662" w:rsidRPr="00D109D2">
        <w:t xml:space="preserve">it </w:t>
      </w:r>
      <w:r w:rsidRPr="00D109D2">
        <w:t xml:space="preserve">would </w:t>
      </w:r>
      <w:r w:rsidR="00182662" w:rsidRPr="00D109D2">
        <w:t xml:space="preserve">however </w:t>
      </w:r>
      <w:r w:rsidRPr="00D109D2">
        <w:t>be required for third sector care commissioned to meet individual need</w:t>
      </w:r>
      <w:r w:rsidR="00182662" w:rsidRPr="00D109D2">
        <w:t xml:space="preserve"> whether in the community or a residential/nursing home setting</w:t>
      </w:r>
      <w:r w:rsidRPr="00D109D2">
        <w:t xml:space="preserve">. </w:t>
      </w:r>
    </w:p>
    <w:p w14:paraId="7122304A" w14:textId="47A37028" w:rsidR="002A6010" w:rsidRDefault="002A6010" w:rsidP="006A55BE">
      <w:pPr>
        <w:pStyle w:val="NoSpacing"/>
        <w:rPr>
          <w:color w:val="FF0000"/>
        </w:rPr>
      </w:pPr>
    </w:p>
    <w:p w14:paraId="0D58FF5B" w14:textId="77777777" w:rsidR="002A6010" w:rsidRPr="002A6010" w:rsidRDefault="002A6010" w:rsidP="002A6010">
      <w:pPr>
        <w:pStyle w:val="NoSpacing"/>
        <w:rPr>
          <w:i/>
          <w:iCs/>
          <w:color w:val="000000" w:themeColor="text1"/>
        </w:rPr>
      </w:pPr>
      <w:r w:rsidRPr="002A6010">
        <w:rPr>
          <w:i/>
          <w:iCs/>
          <w:color w:val="000000" w:themeColor="text1"/>
        </w:rPr>
        <w:t>Q34. Should the National Care Service be responsible for overseeing and ensuring</w:t>
      </w:r>
    </w:p>
    <w:p w14:paraId="2A48F950" w14:textId="77777777" w:rsidR="002A6010" w:rsidRPr="002A6010" w:rsidRDefault="002A6010" w:rsidP="002A6010">
      <w:pPr>
        <w:pStyle w:val="NoSpacing"/>
        <w:rPr>
          <w:i/>
          <w:iCs/>
          <w:color w:val="000000" w:themeColor="text1"/>
        </w:rPr>
      </w:pPr>
      <w:r w:rsidRPr="002A6010">
        <w:rPr>
          <w:i/>
          <w:iCs/>
          <w:color w:val="000000" w:themeColor="text1"/>
        </w:rPr>
        <w:t>consistency of access to education and professional development of social care</w:t>
      </w:r>
    </w:p>
    <w:p w14:paraId="4C912ED4" w14:textId="77777777" w:rsidR="002A6010" w:rsidRPr="002A6010" w:rsidRDefault="002A6010" w:rsidP="002A6010">
      <w:pPr>
        <w:pStyle w:val="NoSpacing"/>
        <w:rPr>
          <w:i/>
          <w:iCs/>
          <w:color w:val="000000" w:themeColor="text1"/>
        </w:rPr>
      </w:pPr>
      <w:r w:rsidRPr="002A6010">
        <w:rPr>
          <w:i/>
          <w:iCs/>
          <w:color w:val="000000" w:themeColor="text1"/>
        </w:rPr>
        <w:t>nursing staff, standards of care and governance of nursing? Please select one.</w:t>
      </w:r>
    </w:p>
    <w:p w14:paraId="78BE60C4" w14:textId="1645DAEF" w:rsidR="002A6010" w:rsidRPr="002A6010" w:rsidRDefault="002A6010" w:rsidP="002A6010">
      <w:pPr>
        <w:pStyle w:val="NoSpacing"/>
        <w:rPr>
          <w:i/>
          <w:iCs/>
          <w:color w:val="000000" w:themeColor="text1"/>
        </w:rPr>
      </w:pPr>
      <w:r w:rsidRPr="002A6010">
        <w:rPr>
          <w:i/>
          <w:iCs/>
          <w:color w:val="000000" w:themeColor="text1"/>
        </w:rPr>
        <w:t>Yes</w:t>
      </w:r>
      <w:r>
        <w:rPr>
          <w:i/>
          <w:iCs/>
          <w:color w:val="000000" w:themeColor="text1"/>
        </w:rPr>
        <w:t xml:space="preserve">                       </w:t>
      </w:r>
      <w:r>
        <w:rPr>
          <w:rFonts w:cstheme="minorHAnsi"/>
          <w:i/>
          <w:iCs/>
          <w:color w:val="000000" w:themeColor="text1"/>
        </w:rPr>
        <w:t>√</w:t>
      </w:r>
    </w:p>
    <w:p w14:paraId="3A9332AB" w14:textId="77777777" w:rsidR="002A6010" w:rsidRPr="002A6010" w:rsidRDefault="002A6010" w:rsidP="002A6010">
      <w:pPr>
        <w:pStyle w:val="NoSpacing"/>
        <w:rPr>
          <w:i/>
          <w:iCs/>
          <w:color w:val="000000" w:themeColor="text1"/>
        </w:rPr>
      </w:pPr>
      <w:r w:rsidRPr="002A6010">
        <w:rPr>
          <w:i/>
          <w:iCs/>
          <w:color w:val="000000" w:themeColor="text1"/>
        </w:rPr>
        <w:t>No, it should be the responsibility of the NHS</w:t>
      </w:r>
    </w:p>
    <w:p w14:paraId="64129050" w14:textId="645F3470" w:rsidR="002A6010" w:rsidRDefault="002A6010" w:rsidP="002A6010">
      <w:pPr>
        <w:pStyle w:val="NoSpacing"/>
        <w:rPr>
          <w:i/>
          <w:iCs/>
          <w:color w:val="000000" w:themeColor="text1"/>
        </w:rPr>
      </w:pPr>
      <w:r w:rsidRPr="002A6010">
        <w:rPr>
          <w:i/>
          <w:iCs/>
          <w:color w:val="000000" w:themeColor="text1"/>
        </w:rPr>
        <w:t>No, it should be the responsibility of the care provider</w:t>
      </w:r>
    </w:p>
    <w:p w14:paraId="336B8A93" w14:textId="3FAFF3BB" w:rsidR="009B6333" w:rsidRDefault="009B6333" w:rsidP="002A6010">
      <w:pPr>
        <w:pStyle w:val="NoSpacing"/>
        <w:rPr>
          <w:i/>
          <w:iCs/>
          <w:color w:val="000000" w:themeColor="text1"/>
        </w:rPr>
      </w:pPr>
    </w:p>
    <w:p w14:paraId="5C262DF7" w14:textId="0A57C07B" w:rsidR="009B6333" w:rsidRPr="00D109D2" w:rsidRDefault="009B6333" w:rsidP="00F55C44">
      <w:pPr>
        <w:pStyle w:val="NoSpacing"/>
        <w:numPr>
          <w:ilvl w:val="0"/>
          <w:numId w:val="13"/>
        </w:numPr>
      </w:pPr>
      <w:r w:rsidRPr="00D109D2">
        <w:t xml:space="preserve">This should be a function within a </w:t>
      </w:r>
      <w:r w:rsidR="00EB39C3" w:rsidRPr="00D109D2">
        <w:t>L</w:t>
      </w:r>
      <w:r w:rsidRPr="00D109D2">
        <w:t xml:space="preserve">ocal </w:t>
      </w:r>
      <w:r w:rsidR="00EB39C3" w:rsidRPr="00D109D2">
        <w:t>A</w:t>
      </w:r>
      <w:r w:rsidRPr="00D109D2">
        <w:t xml:space="preserve">uthority model of NCS delivery of care. As it is our contention that the private sector be excluded from public service care delivery either at home or in residential or nursing home care, this role will only apply to local authority and third sector provision. </w:t>
      </w:r>
    </w:p>
    <w:p w14:paraId="51018C59" w14:textId="437202CE" w:rsidR="009B6333" w:rsidRDefault="009B6333" w:rsidP="002A6010">
      <w:pPr>
        <w:pStyle w:val="NoSpacing"/>
        <w:rPr>
          <w:color w:val="FF0000"/>
        </w:rPr>
      </w:pPr>
    </w:p>
    <w:p w14:paraId="7B3DB2AC" w14:textId="77777777" w:rsidR="009B6333" w:rsidRPr="009B6333" w:rsidRDefault="009B6333" w:rsidP="009B6333">
      <w:pPr>
        <w:pStyle w:val="NoSpacing"/>
        <w:rPr>
          <w:i/>
          <w:iCs/>
          <w:color w:val="000000" w:themeColor="text1"/>
        </w:rPr>
      </w:pPr>
      <w:r w:rsidRPr="009B6333">
        <w:rPr>
          <w:i/>
          <w:iCs/>
          <w:color w:val="000000" w:themeColor="text1"/>
        </w:rPr>
        <w:t>Q35. If Community Health and Social Care Boards are created to include community</w:t>
      </w:r>
    </w:p>
    <w:p w14:paraId="08FC6D65" w14:textId="77777777" w:rsidR="009B6333" w:rsidRPr="009B6333" w:rsidRDefault="009B6333" w:rsidP="009B6333">
      <w:pPr>
        <w:pStyle w:val="NoSpacing"/>
        <w:rPr>
          <w:i/>
          <w:iCs/>
          <w:color w:val="000000" w:themeColor="text1"/>
        </w:rPr>
      </w:pPr>
      <w:r w:rsidRPr="009B6333">
        <w:rPr>
          <w:i/>
          <w:iCs/>
          <w:color w:val="000000" w:themeColor="text1"/>
        </w:rPr>
        <w:t>health care, should Executive Nurse Directors have a role within the</w:t>
      </w:r>
    </w:p>
    <w:p w14:paraId="56FD6760" w14:textId="77777777" w:rsidR="009B6333" w:rsidRPr="009B6333" w:rsidRDefault="009B6333" w:rsidP="009B6333">
      <w:pPr>
        <w:pStyle w:val="NoSpacing"/>
        <w:rPr>
          <w:i/>
          <w:iCs/>
          <w:color w:val="000000" w:themeColor="text1"/>
        </w:rPr>
      </w:pPr>
      <w:r w:rsidRPr="009B6333">
        <w:rPr>
          <w:i/>
          <w:iCs/>
          <w:color w:val="000000" w:themeColor="text1"/>
        </w:rPr>
        <w:t>Community Health and Social Care Boards with accountability to the National</w:t>
      </w:r>
    </w:p>
    <w:p w14:paraId="5273A3BE" w14:textId="77777777" w:rsidR="009B6333" w:rsidRPr="009B6333" w:rsidRDefault="009B6333" w:rsidP="009B6333">
      <w:pPr>
        <w:pStyle w:val="NoSpacing"/>
        <w:rPr>
          <w:i/>
          <w:iCs/>
          <w:color w:val="000000" w:themeColor="text1"/>
        </w:rPr>
      </w:pPr>
      <w:r w:rsidRPr="009B6333">
        <w:rPr>
          <w:i/>
          <w:iCs/>
          <w:color w:val="000000" w:themeColor="text1"/>
        </w:rPr>
        <w:t>Care Service for health and social care nursing?</w:t>
      </w:r>
    </w:p>
    <w:p w14:paraId="395D9002" w14:textId="77777777" w:rsidR="009B6333" w:rsidRPr="009B6333" w:rsidRDefault="009B6333" w:rsidP="009B6333">
      <w:pPr>
        <w:pStyle w:val="NoSpacing"/>
        <w:rPr>
          <w:i/>
          <w:iCs/>
          <w:color w:val="000000" w:themeColor="text1"/>
        </w:rPr>
      </w:pPr>
      <w:r w:rsidRPr="009B6333">
        <w:rPr>
          <w:i/>
          <w:iCs/>
          <w:color w:val="000000" w:themeColor="text1"/>
        </w:rPr>
        <w:t>Yes</w:t>
      </w:r>
    </w:p>
    <w:p w14:paraId="556A6A5A" w14:textId="3A46C1F8" w:rsidR="009B6333" w:rsidRPr="009B6333" w:rsidRDefault="009B6333" w:rsidP="009B6333">
      <w:pPr>
        <w:pStyle w:val="NoSpacing"/>
        <w:rPr>
          <w:i/>
          <w:iCs/>
          <w:color w:val="000000" w:themeColor="text1"/>
        </w:rPr>
      </w:pPr>
      <w:r w:rsidRPr="009B6333">
        <w:rPr>
          <w:i/>
          <w:iCs/>
          <w:color w:val="000000" w:themeColor="text1"/>
        </w:rPr>
        <w:t>No</w:t>
      </w:r>
      <w:r>
        <w:rPr>
          <w:i/>
          <w:iCs/>
          <w:color w:val="000000" w:themeColor="text1"/>
        </w:rPr>
        <w:t xml:space="preserve">   </w:t>
      </w:r>
      <w:r>
        <w:rPr>
          <w:rFonts w:cstheme="minorHAnsi"/>
          <w:i/>
          <w:iCs/>
          <w:color w:val="000000" w:themeColor="text1"/>
        </w:rPr>
        <w:t>√</w:t>
      </w:r>
    </w:p>
    <w:p w14:paraId="07E275D3" w14:textId="478C2CB2" w:rsidR="009B6333" w:rsidRDefault="009B6333" w:rsidP="009B6333">
      <w:pPr>
        <w:pStyle w:val="NoSpacing"/>
        <w:rPr>
          <w:i/>
          <w:iCs/>
          <w:color w:val="000000" w:themeColor="text1"/>
        </w:rPr>
      </w:pPr>
      <w:r w:rsidRPr="009B6333">
        <w:rPr>
          <w:i/>
          <w:iCs/>
          <w:color w:val="000000" w:themeColor="text1"/>
        </w:rPr>
        <w:t>If no, please suggest alternatives</w:t>
      </w:r>
    </w:p>
    <w:p w14:paraId="679B8E31" w14:textId="55AACC5C" w:rsidR="009B6333" w:rsidRDefault="009B6333" w:rsidP="009B6333">
      <w:pPr>
        <w:pStyle w:val="NoSpacing"/>
        <w:rPr>
          <w:i/>
          <w:iCs/>
          <w:color w:val="000000" w:themeColor="text1"/>
        </w:rPr>
      </w:pPr>
    </w:p>
    <w:p w14:paraId="146EC81B" w14:textId="10E2ABC5" w:rsidR="009B6333" w:rsidRPr="00D109D2" w:rsidRDefault="009B6333" w:rsidP="00F55C44">
      <w:pPr>
        <w:pStyle w:val="NoSpacing"/>
        <w:numPr>
          <w:ilvl w:val="0"/>
          <w:numId w:val="13"/>
        </w:numPr>
      </w:pPr>
      <w:r w:rsidRPr="00D109D2">
        <w:t xml:space="preserve">The role should be a </w:t>
      </w:r>
      <w:r w:rsidR="00EB39C3" w:rsidRPr="00D109D2">
        <w:t>L</w:t>
      </w:r>
      <w:r w:rsidRPr="00D109D2">
        <w:t xml:space="preserve">ocal </w:t>
      </w:r>
      <w:r w:rsidR="00EB39C3" w:rsidRPr="00D109D2">
        <w:t>A</w:t>
      </w:r>
      <w:r w:rsidRPr="00D109D2">
        <w:t>uthority remit with ultimate accountability to local communities and elected councillors.  The NCS at national level should establish standards and procedures to ensure their application.</w:t>
      </w:r>
    </w:p>
    <w:p w14:paraId="36CFDAEF" w14:textId="77777777" w:rsidR="009B6333" w:rsidRDefault="009B6333" w:rsidP="009B6333">
      <w:pPr>
        <w:pStyle w:val="NoSpacing"/>
        <w:rPr>
          <w:color w:val="FF0000"/>
        </w:rPr>
      </w:pPr>
    </w:p>
    <w:p w14:paraId="762A8842" w14:textId="58BA5458" w:rsidR="009B6333" w:rsidRDefault="009B6333" w:rsidP="009B6333">
      <w:pPr>
        <w:pStyle w:val="NoSpacing"/>
        <w:rPr>
          <w:color w:val="FF0000"/>
        </w:rPr>
      </w:pPr>
    </w:p>
    <w:p w14:paraId="7F42A448" w14:textId="5F0EDA7D" w:rsidR="009B6333" w:rsidRDefault="009B6333" w:rsidP="009B6333">
      <w:pPr>
        <w:pStyle w:val="NoSpacing"/>
        <w:rPr>
          <w:b/>
          <w:bCs/>
        </w:rPr>
      </w:pPr>
      <w:r>
        <w:rPr>
          <w:b/>
          <w:bCs/>
        </w:rPr>
        <w:t>3e.  Justice Social Work</w:t>
      </w:r>
    </w:p>
    <w:p w14:paraId="57E0DB2E" w14:textId="68455185" w:rsidR="009B6333" w:rsidRPr="009B6333" w:rsidRDefault="009B6333" w:rsidP="009B6333">
      <w:pPr>
        <w:pStyle w:val="NoSpacing"/>
        <w:rPr>
          <w:i/>
          <w:iCs/>
        </w:rPr>
      </w:pPr>
    </w:p>
    <w:p w14:paraId="5E065DFE" w14:textId="77777777" w:rsidR="009B6333" w:rsidRPr="009B6333" w:rsidRDefault="009B6333" w:rsidP="009B6333">
      <w:pPr>
        <w:pStyle w:val="NoSpacing"/>
        <w:rPr>
          <w:i/>
          <w:iCs/>
        </w:rPr>
      </w:pPr>
      <w:r w:rsidRPr="009B6333">
        <w:rPr>
          <w:i/>
          <w:iCs/>
        </w:rPr>
        <w:t>Q36. Do you think justice social work services should become part of the National</w:t>
      </w:r>
    </w:p>
    <w:p w14:paraId="4655450A" w14:textId="3550C58C" w:rsidR="009B6333" w:rsidRPr="009B6333" w:rsidRDefault="009B6333" w:rsidP="009B6333">
      <w:pPr>
        <w:pStyle w:val="NoSpacing"/>
        <w:rPr>
          <w:i/>
          <w:iCs/>
        </w:rPr>
      </w:pPr>
      <w:r w:rsidRPr="009B6333">
        <w:rPr>
          <w:i/>
          <w:iCs/>
        </w:rPr>
        <w:t>Care Service (along with social work more broadly)?</w:t>
      </w:r>
    </w:p>
    <w:p w14:paraId="67285677" w14:textId="76B75164" w:rsidR="002A6010" w:rsidRDefault="002A6010" w:rsidP="002A6010">
      <w:pPr>
        <w:pStyle w:val="NoSpacing"/>
        <w:rPr>
          <w:i/>
          <w:iCs/>
          <w:color w:val="000000" w:themeColor="text1"/>
        </w:rPr>
      </w:pPr>
    </w:p>
    <w:p w14:paraId="71BA58BE" w14:textId="5B3DCFBB" w:rsidR="009B6333" w:rsidRDefault="00F560B0" w:rsidP="002A6010">
      <w:pPr>
        <w:pStyle w:val="NoSpacing"/>
        <w:rPr>
          <w:color w:val="000000" w:themeColor="text1"/>
        </w:rPr>
      </w:pPr>
      <w:r>
        <w:rPr>
          <w:color w:val="000000" w:themeColor="text1"/>
        </w:rPr>
        <w:t>YES</w:t>
      </w:r>
    </w:p>
    <w:p w14:paraId="6D571252" w14:textId="4066C861" w:rsidR="00F560B0" w:rsidRDefault="00F560B0" w:rsidP="002A6010">
      <w:pPr>
        <w:pStyle w:val="NoSpacing"/>
        <w:rPr>
          <w:color w:val="000000" w:themeColor="text1"/>
        </w:rPr>
      </w:pPr>
    </w:p>
    <w:p w14:paraId="55168D5E" w14:textId="77777777" w:rsidR="00F560B0" w:rsidRPr="00F560B0" w:rsidRDefault="00F560B0" w:rsidP="00F560B0">
      <w:pPr>
        <w:pStyle w:val="NoSpacing"/>
        <w:rPr>
          <w:i/>
          <w:iCs/>
          <w:color w:val="000000" w:themeColor="text1"/>
        </w:rPr>
      </w:pPr>
      <w:r w:rsidRPr="00F560B0">
        <w:rPr>
          <w:i/>
          <w:iCs/>
          <w:color w:val="000000" w:themeColor="text1"/>
        </w:rPr>
        <w:t>Q37. If yes, should this happen at the same time as all other social work services or</w:t>
      </w:r>
    </w:p>
    <w:p w14:paraId="5D3A35E0" w14:textId="77777777" w:rsidR="00F560B0" w:rsidRPr="00F560B0" w:rsidRDefault="00F560B0" w:rsidP="00F560B0">
      <w:pPr>
        <w:pStyle w:val="NoSpacing"/>
        <w:rPr>
          <w:i/>
          <w:iCs/>
          <w:color w:val="000000" w:themeColor="text1"/>
        </w:rPr>
      </w:pPr>
      <w:r w:rsidRPr="00F560B0">
        <w:rPr>
          <w:i/>
          <w:iCs/>
          <w:color w:val="000000" w:themeColor="text1"/>
        </w:rPr>
        <w:t>should justice social work be incorporated into the National Care Service at a</w:t>
      </w:r>
    </w:p>
    <w:p w14:paraId="1D31AD57" w14:textId="77777777" w:rsidR="00F560B0" w:rsidRPr="00F560B0" w:rsidRDefault="00F560B0" w:rsidP="00F560B0">
      <w:pPr>
        <w:pStyle w:val="NoSpacing"/>
        <w:rPr>
          <w:i/>
          <w:iCs/>
          <w:color w:val="000000" w:themeColor="text1"/>
        </w:rPr>
      </w:pPr>
      <w:r w:rsidRPr="00F560B0">
        <w:rPr>
          <w:i/>
          <w:iCs/>
          <w:color w:val="000000" w:themeColor="text1"/>
        </w:rPr>
        <w:t>later stage?</w:t>
      </w:r>
    </w:p>
    <w:p w14:paraId="15D3A9B7" w14:textId="1B1EDABD" w:rsidR="00F560B0" w:rsidRPr="00F560B0" w:rsidRDefault="00F560B0" w:rsidP="00F560B0">
      <w:pPr>
        <w:pStyle w:val="NoSpacing"/>
        <w:rPr>
          <w:i/>
          <w:iCs/>
          <w:color w:val="000000" w:themeColor="text1"/>
        </w:rPr>
      </w:pPr>
      <w:r w:rsidRPr="00F560B0">
        <w:rPr>
          <w:i/>
          <w:iCs/>
          <w:color w:val="000000" w:themeColor="text1"/>
        </w:rPr>
        <w:lastRenderedPageBreak/>
        <w:t>At the same time</w:t>
      </w:r>
      <w:r>
        <w:rPr>
          <w:i/>
          <w:iCs/>
          <w:color w:val="000000" w:themeColor="text1"/>
        </w:rPr>
        <w:t xml:space="preserve">    </w:t>
      </w:r>
      <w:r w:rsidR="004A5C67">
        <w:rPr>
          <w:rFonts w:cstheme="minorHAnsi"/>
          <w:i/>
          <w:iCs/>
          <w:color w:val="000000" w:themeColor="text1"/>
        </w:rPr>
        <w:t>√</w:t>
      </w:r>
    </w:p>
    <w:p w14:paraId="4221FCFE" w14:textId="09BA39A3" w:rsidR="00F560B0" w:rsidRDefault="00F560B0" w:rsidP="00F560B0">
      <w:pPr>
        <w:pStyle w:val="NoSpacing"/>
        <w:rPr>
          <w:i/>
          <w:iCs/>
          <w:color w:val="000000" w:themeColor="text1"/>
        </w:rPr>
      </w:pPr>
      <w:r w:rsidRPr="00F560B0">
        <w:rPr>
          <w:i/>
          <w:iCs/>
          <w:color w:val="000000" w:themeColor="text1"/>
        </w:rPr>
        <w:t>At a later stage</w:t>
      </w:r>
    </w:p>
    <w:p w14:paraId="4841E5CD" w14:textId="2319BD2B" w:rsidR="004A5C67" w:rsidRDefault="004A5C67" w:rsidP="00F560B0">
      <w:pPr>
        <w:pStyle w:val="NoSpacing"/>
        <w:rPr>
          <w:i/>
          <w:iCs/>
          <w:color w:val="000000" w:themeColor="text1"/>
        </w:rPr>
      </w:pPr>
    </w:p>
    <w:p w14:paraId="2D7AF057" w14:textId="396F6F00" w:rsidR="004A5C67" w:rsidRDefault="004A5C67" w:rsidP="00F55C44">
      <w:pPr>
        <w:pStyle w:val="NoSpacing"/>
        <w:numPr>
          <w:ilvl w:val="0"/>
          <w:numId w:val="13"/>
        </w:numPr>
        <w:rPr>
          <w:color w:val="000000" w:themeColor="text1"/>
        </w:rPr>
      </w:pPr>
      <w:r>
        <w:rPr>
          <w:color w:val="000000" w:themeColor="text1"/>
        </w:rPr>
        <w:t>To retain its significance Justice Social Work needs to accompany other branches of social work into the NCS</w:t>
      </w:r>
    </w:p>
    <w:p w14:paraId="0302152A" w14:textId="01F2AEA6" w:rsidR="004A5C67" w:rsidRDefault="004A5C67" w:rsidP="00F560B0">
      <w:pPr>
        <w:pStyle w:val="NoSpacing"/>
        <w:rPr>
          <w:color w:val="000000" w:themeColor="text1"/>
        </w:rPr>
      </w:pPr>
    </w:p>
    <w:p w14:paraId="4D262CAA" w14:textId="77777777" w:rsidR="004A5C67" w:rsidRPr="004A5C67" w:rsidRDefault="004A5C67" w:rsidP="004A5C67">
      <w:pPr>
        <w:pStyle w:val="NoSpacing"/>
        <w:rPr>
          <w:i/>
          <w:iCs/>
          <w:color w:val="000000" w:themeColor="text1"/>
        </w:rPr>
      </w:pPr>
      <w:r w:rsidRPr="004A5C67">
        <w:rPr>
          <w:i/>
          <w:iCs/>
          <w:color w:val="000000" w:themeColor="text1"/>
        </w:rPr>
        <w:t>Q38.What opportunities and benefits do you think could come from justice social</w:t>
      </w:r>
    </w:p>
    <w:p w14:paraId="4C8C4FF9" w14:textId="77777777" w:rsidR="004A5C67" w:rsidRPr="004A5C67" w:rsidRDefault="004A5C67" w:rsidP="004A5C67">
      <w:pPr>
        <w:pStyle w:val="NoSpacing"/>
        <w:rPr>
          <w:i/>
          <w:iCs/>
          <w:color w:val="000000" w:themeColor="text1"/>
        </w:rPr>
      </w:pPr>
      <w:r w:rsidRPr="004A5C67">
        <w:rPr>
          <w:i/>
          <w:iCs/>
          <w:color w:val="000000" w:themeColor="text1"/>
        </w:rPr>
        <w:t>work being part of the National Care Service? (Tick all that apply)</w:t>
      </w:r>
    </w:p>
    <w:p w14:paraId="3DE4D19C" w14:textId="43222A15" w:rsidR="004A5C67" w:rsidRPr="004A5C67" w:rsidRDefault="004A5C67" w:rsidP="004A5C67">
      <w:pPr>
        <w:pStyle w:val="NoSpacing"/>
        <w:numPr>
          <w:ilvl w:val="0"/>
          <w:numId w:val="9"/>
        </w:numPr>
        <w:rPr>
          <w:i/>
          <w:iCs/>
          <w:color w:val="000000" w:themeColor="text1"/>
        </w:rPr>
      </w:pPr>
      <w:r w:rsidRPr="004A5C67">
        <w:rPr>
          <w:i/>
          <w:iCs/>
          <w:color w:val="000000" w:themeColor="text1"/>
        </w:rPr>
        <w:t>More consistent delivery of justice social work services</w:t>
      </w:r>
      <w:r>
        <w:rPr>
          <w:i/>
          <w:iCs/>
          <w:color w:val="000000" w:themeColor="text1"/>
        </w:rPr>
        <w:t xml:space="preserve">     </w:t>
      </w:r>
      <w:r>
        <w:rPr>
          <w:rFonts w:cstheme="minorHAnsi"/>
          <w:i/>
          <w:iCs/>
          <w:color w:val="000000" w:themeColor="text1"/>
        </w:rPr>
        <w:t>√</w:t>
      </w:r>
    </w:p>
    <w:p w14:paraId="0E4A1276" w14:textId="04A8667B" w:rsidR="004A5C67" w:rsidRPr="004A5C67" w:rsidRDefault="004A5C67" w:rsidP="004A5C67">
      <w:pPr>
        <w:pStyle w:val="NoSpacing"/>
        <w:numPr>
          <w:ilvl w:val="0"/>
          <w:numId w:val="9"/>
        </w:numPr>
        <w:rPr>
          <w:i/>
          <w:iCs/>
          <w:color w:val="000000" w:themeColor="text1"/>
        </w:rPr>
      </w:pPr>
      <w:r w:rsidRPr="004A5C67">
        <w:rPr>
          <w:i/>
          <w:iCs/>
          <w:color w:val="000000" w:themeColor="text1"/>
        </w:rPr>
        <w:t>Stronger leadership of justice social work</w:t>
      </w:r>
      <w:r>
        <w:rPr>
          <w:i/>
          <w:iCs/>
          <w:color w:val="000000" w:themeColor="text1"/>
        </w:rPr>
        <w:t xml:space="preserve">      </w:t>
      </w:r>
      <w:r>
        <w:rPr>
          <w:rFonts w:cstheme="minorHAnsi"/>
          <w:i/>
          <w:iCs/>
          <w:color w:val="000000" w:themeColor="text1"/>
        </w:rPr>
        <w:t>√</w:t>
      </w:r>
    </w:p>
    <w:p w14:paraId="4AB2E29A" w14:textId="02B8D814" w:rsidR="004A5C67" w:rsidRPr="004A5C67" w:rsidRDefault="004A5C67" w:rsidP="004A5C67">
      <w:pPr>
        <w:pStyle w:val="NoSpacing"/>
        <w:numPr>
          <w:ilvl w:val="0"/>
          <w:numId w:val="9"/>
        </w:numPr>
        <w:rPr>
          <w:i/>
          <w:iCs/>
          <w:color w:val="000000" w:themeColor="text1"/>
        </w:rPr>
      </w:pPr>
      <w:r w:rsidRPr="004A5C67">
        <w:rPr>
          <w:i/>
          <w:iCs/>
          <w:color w:val="000000" w:themeColor="text1"/>
        </w:rPr>
        <w:t>Better outcomes for service users</w:t>
      </w:r>
      <w:r>
        <w:rPr>
          <w:i/>
          <w:iCs/>
          <w:color w:val="000000" w:themeColor="text1"/>
        </w:rPr>
        <w:t xml:space="preserve">               </w:t>
      </w:r>
      <w:r>
        <w:rPr>
          <w:rFonts w:cstheme="minorHAnsi"/>
          <w:i/>
          <w:iCs/>
          <w:color w:val="000000" w:themeColor="text1"/>
        </w:rPr>
        <w:t>√</w:t>
      </w:r>
    </w:p>
    <w:p w14:paraId="4BAC0E74" w14:textId="04B3216F" w:rsidR="004A5C67" w:rsidRPr="004A5C67" w:rsidRDefault="004A5C67" w:rsidP="004A5C67">
      <w:pPr>
        <w:pStyle w:val="NoSpacing"/>
        <w:numPr>
          <w:ilvl w:val="0"/>
          <w:numId w:val="9"/>
        </w:numPr>
        <w:rPr>
          <w:i/>
          <w:iCs/>
          <w:color w:val="000000" w:themeColor="text1"/>
        </w:rPr>
      </w:pPr>
      <w:r w:rsidRPr="004A5C67">
        <w:rPr>
          <w:i/>
          <w:iCs/>
          <w:color w:val="000000" w:themeColor="text1"/>
        </w:rPr>
        <w:t>More efficient use of resources</w:t>
      </w:r>
      <w:r>
        <w:rPr>
          <w:i/>
          <w:iCs/>
          <w:color w:val="000000" w:themeColor="text1"/>
        </w:rPr>
        <w:t xml:space="preserve">           </w:t>
      </w:r>
      <w:r>
        <w:rPr>
          <w:rFonts w:cstheme="minorHAnsi"/>
          <w:i/>
          <w:iCs/>
          <w:color w:val="000000" w:themeColor="text1"/>
        </w:rPr>
        <w:t>√</w:t>
      </w:r>
    </w:p>
    <w:p w14:paraId="5622C73C" w14:textId="671658CB" w:rsidR="004A5C67" w:rsidRDefault="004A5C67" w:rsidP="004A5C67">
      <w:pPr>
        <w:pStyle w:val="NoSpacing"/>
        <w:numPr>
          <w:ilvl w:val="0"/>
          <w:numId w:val="9"/>
        </w:numPr>
        <w:rPr>
          <w:i/>
          <w:iCs/>
          <w:color w:val="000000" w:themeColor="text1"/>
        </w:rPr>
      </w:pPr>
      <w:r w:rsidRPr="004A5C67">
        <w:rPr>
          <w:i/>
          <w:iCs/>
          <w:color w:val="000000" w:themeColor="text1"/>
        </w:rPr>
        <w:t>Other opportunities or benefits - please explain</w:t>
      </w:r>
    </w:p>
    <w:p w14:paraId="5F5949CC" w14:textId="7F710015" w:rsidR="004A5C67" w:rsidRDefault="004A5C67" w:rsidP="004A5C67">
      <w:pPr>
        <w:pStyle w:val="NoSpacing"/>
        <w:rPr>
          <w:i/>
          <w:iCs/>
          <w:color w:val="000000" w:themeColor="text1"/>
        </w:rPr>
      </w:pPr>
    </w:p>
    <w:p w14:paraId="2D1D11D4" w14:textId="2F3D4018" w:rsidR="004A5C67" w:rsidRDefault="004A5C67" w:rsidP="00D109D2">
      <w:pPr>
        <w:pStyle w:val="NoSpacing"/>
        <w:numPr>
          <w:ilvl w:val="0"/>
          <w:numId w:val="28"/>
        </w:numPr>
        <w:rPr>
          <w:color w:val="000000" w:themeColor="text1"/>
        </w:rPr>
      </w:pPr>
      <w:r>
        <w:rPr>
          <w:color w:val="000000" w:themeColor="text1"/>
        </w:rPr>
        <w:t>Better outcomes for service users is central – if that is right the other components will fall into place.</w:t>
      </w:r>
    </w:p>
    <w:p w14:paraId="5BD0957C" w14:textId="6C039BCC" w:rsidR="004A5C67" w:rsidRDefault="004A5C67" w:rsidP="004A5C67">
      <w:pPr>
        <w:pStyle w:val="NoSpacing"/>
        <w:rPr>
          <w:color w:val="000000" w:themeColor="text1"/>
        </w:rPr>
      </w:pPr>
    </w:p>
    <w:p w14:paraId="2965996E" w14:textId="77777777" w:rsidR="004A5C67" w:rsidRPr="004A5C67" w:rsidRDefault="004A5C67" w:rsidP="004A5C67">
      <w:pPr>
        <w:pStyle w:val="NoSpacing"/>
        <w:rPr>
          <w:i/>
          <w:iCs/>
          <w:color w:val="000000" w:themeColor="text1"/>
        </w:rPr>
      </w:pPr>
      <w:r w:rsidRPr="004A5C67">
        <w:rPr>
          <w:i/>
          <w:iCs/>
          <w:color w:val="000000" w:themeColor="text1"/>
        </w:rPr>
        <w:t>Q39.What risks or challenges do you think could come from justice social work</w:t>
      </w:r>
    </w:p>
    <w:p w14:paraId="39BBCC4E" w14:textId="77777777" w:rsidR="004A5C67" w:rsidRPr="004A5C67" w:rsidRDefault="004A5C67" w:rsidP="004A5C67">
      <w:pPr>
        <w:pStyle w:val="NoSpacing"/>
        <w:rPr>
          <w:i/>
          <w:iCs/>
          <w:color w:val="000000" w:themeColor="text1"/>
        </w:rPr>
      </w:pPr>
      <w:r w:rsidRPr="004A5C67">
        <w:rPr>
          <w:i/>
          <w:iCs/>
          <w:color w:val="000000" w:themeColor="text1"/>
        </w:rPr>
        <w:t>being part of the National Care Service? (Tick all that apply)</w:t>
      </w:r>
    </w:p>
    <w:p w14:paraId="7499A0C7" w14:textId="3B901D97" w:rsidR="004A5C67" w:rsidRPr="004A5C67" w:rsidRDefault="004A5C67" w:rsidP="004A5C67">
      <w:pPr>
        <w:pStyle w:val="NoSpacing"/>
        <w:rPr>
          <w:i/>
          <w:iCs/>
          <w:color w:val="000000" w:themeColor="text1"/>
        </w:rPr>
      </w:pPr>
      <w:r w:rsidRPr="004A5C67">
        <w:rPr>
          <w:i/>
          <w:iCs/>
          <w:color w:val="000000" w:themeColor="text1"/>
        </w:rPr>
        <w:t>Poorer delivery of justice social work services</w:t>
      </w:r>
      <w:r>
        <w:rPr>
          <w:i/>
          <w:iCs/>
          <w:color w:val="000000" w:themeColor="text1"/>
        </w:rPr>
        <w:t xml:space="preserve">   </w:t>
      </w:r>
      <w:r>
        <w:rPr>
          <w:rFonts w:cstheme="minorHAnsi"/>
          <w:i/>
          <w:iCs/>
          <w:color w:val="000000" w:themeColor="text1"/>
        </w:rPr>
        <w:t>√</w:t>
      </w:r>
    </w:p>
    <w:p w14:paraId="44B9E755" w14:textId="5C4C0A16" w:rsidR="004A5C67" w:rsidRPr="004A5C67" w:rsidRDefault="004A5C67" w:rsidP="004A5C67">
      <w:pPr>
        <w:pStyle w:val="NoSpacing"/>
        <w:rPr>
          <w:i/>
          <w:iCs/>
          <w:color w:val="000000" w:themeColor="text1"/>
        </w:rPr>
      </w:pPr>
      <w:r w:rsidRPr="004A5C67">
        <w:rPr>
          <w:i/>
          <w:iCs/>
          <w:color w:val="000000" w:themeColor="text1"/>
        </w:rPr>
        <w:t>Weaker leadership of justice social work</w:t>
      </w:r>
      <w:r>
        <w:rPr>
          <w:i/>
          <w:iCs/>
          <w:color w:val="000000" w:themeColor="text1"/>
        </w:rPr>
        <w:t xml:space="preserve">     </w:t>
      </w:r>
      <w:r>
        <w:rPr>
          <w:rFonts w:cstheme="minorHAnsi"/>
          <w:i/>
          <w:iCs/>
          <w:color w:val="000000" w:themeColor="text1"/>
        </w:rPr>
        <w:t>√</w:t>
      </w:r>
    </w:p>
    <w:p w14:paraId="2AEC773B" w14:textId="62336024" w:rsidR="004A5C67" w:rsidRPr="004A5C67" w:rsidRDefault="004A5C67" w:rsidP="004A5C67">
      <w:pPr>
        <w:pStyle w:val="NoSpacing"/>
        <w:rPr>
          <w:i/>
          <w:iCs/>
          <w:color w:val="000000" w:themeColor="text1"/>
        </w:rPr>
      </w:pPr>
      <w:r w:rsidRPr="004A5C67">
        <w:rPr>
          <w:i/>
          <w:iCs/>
          <w:color w:val="000000" w:themeColor="text1"/>
        </w:rPr>
        <w:t>Worse outcomes for service users</w:t>
      </w:r>
      <w:r>
        <w:rPr>
          <w:i/>
          <w:iCs/>
          <w:color w:val="000000" w:themeColor="text1"/>
        </w:rPr>
        <w:t xml:space="preserve">       </w:t>
      </w:r>
      <w:r>
        <w:rPr>
          <w:rFonts w:cstheme="minorHAnsi"/>
          <w:i/>
          <w:iCs/>
          <w:color w:val="000000" w:themeColor="text1"/>
        </w:rPr>
        <w:t>√</w:t>
      </w:r>
    </w:p>
    <w:p w14:paraId="4CA6D39F" w14:textId="31EB9834" w:rsidR="004A5C67" w:rsidRPr="004A5C67" w:rsidRDefault="004A5C67" w:rsidP="004A5C67">
      <w:pPr>
        <w:pStyle w:val="NoSpacing"/>
        <w:rPr>
          <w:i/>
          <w:iCs/>
          <w:color w:val="000000" w:themeColor="text1"/>
        </w:rPr>
      </w:pPr>
      <w:r w:rsidRPr="004A5C67">
        <w:rPr>
          <w:i/>
          <w:iCs/>
          <w:color w:val="000000" w:themeColor="text1"/>
        </w:rPr>
        <w:t>Less efficient use of resources</w:t>
      </w:r>
      <w:r>
        <w:rPr>
          <w:i/>
          <w:iCs/>
          <w:color w:val="000000" w:themeColor="text1"/>
        </w:rPr>
        <w:t xml:space="preserve">           </w:t>
      </w:r>
      <w:r>
        <w:rPr>
          <w:rFonts w:cstheme="minorHAnsi"/>
          <w:i/>
          <w:iCs/>
          <w:color w:val="000000" w:themeColor="text1"/>
        </w:rPr>
        <w:t>√</w:t>
      </w:r>
    </w:p>
    <w:p w14:paraId="617CD492" w14:textId="363AD949" w:rsidR="004A5C67" w:rsidRDefault="004A5C67" w:rsidP="004A5C67">
      <w:pPr>
        <w:pStyle w:val="NoSpacing"/>
        <w:rPr>
          <w:i/>
          <w:iCs/>
          <w:color w:val="000000" w:themeColor="text1"/>
        </w:rPr>
      </w:pPr>
      <w:r w:rsidRPr="004A5C67">
        <w:rPr>
          <w:i/>
          <w:iCs/>
          <w:color w:val="000000" w:themeColor="text1"/>
        </w:rPr>
        <w:t>Other risks or challenges - please explain</w:t>
      </w:r>
    </w:p>
    <w:p w14:paraId="0AAE898F" w14:textId="64DFE3BA" w:rsidR="004A5C67" w:rsidRDefault="004A5C67" w:rsidP="004A5C67">
      <w:pPr>
        <w:pStyle w:val="NoSpacing"/>
        <w:rPr>
          <w:i/>
          <w:iCs/>
          <w:color w:val="000000" w:themeColor="text1"/>
        </w:rPr>
      </w:pPr>
    </w:p>
    <w:p w14:paraId="7C3039EC" w14:textId="5019D7C1" w:rsidR="004A5C67" w:rsidRDefault="004A5C67" w:rsidP="004A5C67">
      <w:pPr>
        <w:pStyle w:val="NoSpacing"/>
        <w:rPr>
          <w:color w:val="000000" w:themeColor="text1"/>
        </w:rPr>
      </w:pPr>
      <w:r>
        <w:rPr>
          <w:color w:val="000000" w:themeColor="text1"/>
        </w:rPr>
        <w:t xml:space="preserve">All these factors are risks if Justice Service lack a strong voice within the NCS.  </w:t>
      </w:r>
      <w:r w:rsidR="00EB39C3">
        <w:rPr>
          <w:color w:val="000000" w:themeColor="text1"/>
        </w:rPr>
        <w:t>Workers already feel like the poor relations and could get lost even more within a large bureaucracy.  This however would be even more the case were they to be excluded from an NCS when other social work services are to be included.</w:t>
      </w:r>
    </w:p>
    <w:p w14:paraId="2A57DE6C" w14:textId="07FC9CB8" w:rsidR="00EB39C3" w:rsidRDefault="00EB39C3" w:rsidP="004A5C67">
      <w:pPr>
        <w:pStyle w:val="NoSpacing"/>
        <w:rPr>
          <w:color w:val="000000" w:themeColor="text1"/>
        </w:rPr>
      </w:pPr>
    </w:p>
    <w:p w14:paraId="2CC95CAD" w14:textId="77777777" w:rsidR="00EB39C3" w:rsidRPr="00EB39C3" w:rsidRDefault="00EB39C3" w:rsidP="00EB39C3">
      <w:pPr>
        <w:pStyle w:val="NoSpacing"/>
        <w:rPr>
          <w:i/>
          <w:iCs/>
          <w:color w:val="000000" w:themeColor="text1"/>
        </w:rPr>
      </w:pPr>
      <w:r w:rsidRPr="00EB39C3">
        <w:rPr>
          <w:i/>
          <w:iCs/>
          <w:color w:val="000000" w:themeColor="text1"/>
        </w:rPr>
        <w:t>Q40. Do you think any of the following alternative reforms should be explored to</w:t>
      </w:r>
    </w:p>
    <w:p w14:paraId="43F53289" w14:textId="77777777" w:rsidR="00EB39C3" w:rsidRPr="00EB39C3" w:rsidRDefault="00EB39C3" w:rsidP="00EB39C3">
      <w:pPr>
        <w:pStyle w:val="NoSpacing"/>
        <w:rPr>
          <w:i/>
          <w:iCs/>
          <w:color w:val="000000" w:themeColor="text1"/>
        </w:rPr>
      </w:pPr>
      <w:r w:rsidRPr="00EB39C3">
        <w:rPr>
          <w:i/>
          <w:iCs/>
          <w:color w:val="000000" w:themeColor="text1"/>
        </w:rPr>
        <w:t>improve the delivery of community justice services in Scotland? (Tick all that</w:t>
      </w:r>
    </w:p>
    <w:p w14:paraId="30A09BDF" w14:textId="77777777" w:rsidR="00EB39C3" w:rsidRPr="00EB39C3" w:rsidRDefault="00EB39C3" w:rsidP="00EB39C3">
      <w:pPr>
        <w:pStyle w:val="NoSpacing"/>
        <w:rPr>
          <w:i/>
          <w:iCs/>
          <w:color w:val="000000" w:themeColor="text1"/>
        </w:rPr>
      </w:pPr>
      <w:r w:rsidRPr="00EB39C3">
        <w:rPr>
          <w:i/>
          <w:iCs/>
          <w:color w:val="000000" w:themeColor="text1"/>
        </w:rPr>
        <w:t>apply)</w:t>
      </w:r>
    </w:p>
    <w:p w14:paraId="1C887548"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Maintaining the current structure (with local authorities having responsibility</w:t>
      </w:r>
    </w:p>
    <w:p w14:paraId="3A0818A2" w14:textId="77777777" w:rsidR="00EB39C3" w:rsidRPr="00EB39C3" w:rsidRDefault="00EB39C3" w:rsidP="00EB39C3">
      <w:pPr>
        <w:pStyle w:val="NoSpacing"/>
        <w:rPr>
          <w:i/>
          <w:iCs/>
          <w:color w:val="000000" w:themeColor="text1"/>
        </w:rPr>
      </w:pPr>
      <w:r w:rsidRPr="00EB39C3">
        <w:rPr>
          <w:i/>
          <w:iCs/>
          <w:color w:val="000000" w:themeColor="text1"/>
        </w:rPr>
        <w:t>for delivery of community justice services) but improving the availability and</w:t>
      </w:r>
    </w:p>
    <w:p w14:paraId="63A5D1A5" w14:textId="77777777" w:rsidR="00EB39C3" w:rsidRPr="00EB39C3" w:rsidRDefault="00EB39C3" w:rsidP="00EB39C3">
      <w:pPr>
        <w:pStyle w:val="NoSpacing"/>
        <w:rPr>
          <w:i/>
          <w:iCs/>
          <w:color w:val="000000" w:themeColor="text1"/>
        </w:rPr>
      </w:pPr>
      <w:r w:rsidRPr="00EB39C3">
        <w:rPr>
          <w:i/>
          <w:iCs/>
          <w:color w:val="000000" w:themeColor="text1"/>
        </w:rPr>
        <w:t>consistency of services across Scotland</w:t>
      </w:r>
    </w:p>
    <w:p w14:paraId="6B689C20"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Establishing a national justice social work service/agency with responsibility</w:t>
      </w:r>
    </w:p>
    <w:p w14:paraId="273A7B20" w14:textId="77777777" w:rsidR="00EB39C3" w:rsidRPr="00EB39C3" w:rsidRDefault="00EB39C3" w:rsidP="00EB39C3">
      <w:pPr>
        <w:pStyle w:val="NoSpacing"/>
        <w:rPr>
          <w:i/>
          <w:iCs/>
          <w:color w:val="000000" w:themeColor="text1"/>
        </w:rPr>
      </w:pPr>
      <w:r w:rsidRPr="00EB39C3">
        <w:rPr>
          <w:i/>
          <w:iCs/>
          <w:color w:val="000000" w:themeColor="text1"/>
        </w:rPr>
        <w:t>for delivery of community justice services</w:t>
      </w:r>
    </w:p>
    <w:p w14:paraId="09924C13"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Adopting a hybrid model comprising a national justice social work service</w:t>
      </w:r>
    </w:p>
    <w:p w14:paraId="4C7D3963" w14:textId="77777777" w:rsidR="00EB39C3" w:rsidRPr="00EB39C3" w:rsidRDefault="00EB39C3" w:rsidP="00EB39C3">
      <w:pPr>
        <w:pStyle w:val="NoSpacing"/>
        <w:rPr>
          <w:i/>
          <w:iCs/>
          <w:color w:val="000000" w:themeColor="text1"/>
        </w:rPr>
      </w:pPr>
      <w:r w:rsidRPr="00EB39C3">
        <w:rPr>
          <w:i/>
          <w:iCs/>
          <w:color w:val="000000" w:themeColor="text1"/>
        </w:rPr>
        <w:t>with regional/local offices having some delegated responsibility for delivery</w:t>
      </w:r>
    </w:p>
    <w:p w14:paraId="7B0F658D"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Retaining local authority responsibility for the delivery of community justice</w:t>
      </w:r>
    </w:p>
    <w:p w14:paraId="18B7C338" w14:textId="77777777" w:rsidR="00EB39C3" w:rsidRPr="00EB39C3" w:rsidRDefault="00EB39C3" w:rsidP="00EB39C3">
      <w:pPr>
        <w:pStyle w:val="NoSpacing"/>
        <w:rPr>
          <w:i/>
          <w:iCs/>
          <w:color w:val="000000" w:themeColor="text1"/>
        </w:rPr>
      </w:pPr>
      <w:r w:rsidRPr="00EB39C3">
        <w:rPr>
          <w:i/>
          <w:iCs/>
          <w:color w:val="000000" w:themeColor="text1"/>
        </w:rPr>
        <w:t>services, but establishing a body under local authority control to ensure</w:t>
      </w:r>
    </w:p>
    <w:p w14:paraId="5CC8EB85" w14:textId="08C6FE70" w:rsidR="00EB39C3" w:rsidRPr="00EB39C3" w:rsidRDefault="00EB39C3" w:rsidP="00EB39C3">
      <w:pPr>
        <w:pStyle w:val="NoSpacing"/>
        <w:rPr>
          <w:i/>
          <w:iCs/>
          <w:color w:val="000000" w:themeColor="text1"/>
        </w:rPr>
      </w:pPr>
      <w:r w:rsidRPr="00EB39C3">
        <w:rPr>
          <w:i/>
          <w:iCs/>
          <w:color w:val="000000" w:themeColor="text1"/>
        </w:rPr>
        <w:t>consistency of approach and availability across Scotland</w:t>
      </w:r>
      <w:r>
        <w:rPr>
          <w:i/>
          <w:iCs/>
          <w:color w:val="000000" w:themeColor="text1"/>
        </w:rPr>
        <w:t xml:space="preserve">               </w:t>
      </w:r>
      <w:r>
        <w:rPr>
          <w:rFonts w:cstheme="minorHAnsi"/>
          <w:i/>
          <w:iCs/>
          <w:color w:val="000000" w:themeColor="text1"/>
        </w:rPr>
        <w:t>√</w:t>
      </w:r>
    </w:p>
    <w:p w14:paraId="230045A7"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Establishing a national body that focuses on prevention of offending</w:t>
      </w:r>
    </w:p>
    <w:p w14:paraId="0114FD43" w14:textId="5C7CE691" w:rsidR="00EB39C3" w:rsidRPr="00EB39C3" w:rsidRDefault="00EB39C3" w:rsidP="00EB39C3">
      <w:pPr>
        <w:pStyle w:val="NoSpacing"/>
        <w:rPr>
          <w:i/>
          <w:iCs/>
          <w:color w:val="000000" w:themeColor="text1"/>
        </w:rPr>
      </w:pPr>
      <w:r w:rsidRPr="00EB39C3">
        <w:rPr>
          <w:i/>
          <w:iCs/>
          <w:color w:val="000000" w:themeColor="text1"/>
        </w:rPr>
        <w:t>(including through exploring the adoption of a public health approach)</w:t>
      </w:r>
    </w:p>
    <w:p w14:paraId="30AFBD35" w14:textId="77777777" w:rsidR="00EB39C3" w:rsidRPr="00EB39C3" w:rsidRDefault="00EB39C3" w:rsidP="00EB39C3">
      <w:pPr>
        <w:pStyle w:val="NoSpacing"/>
        <w:numPr>
          <w:ilvl w:val="0"/>
          <w:numId w:val="10"/>
        </w:numPr>
        <w:rPr>
          <w:i/>
          <w:iCs/>
          <w:color w:val="000000" w:themeColor="text1"/>
        </w:rPr>
      </w:pPr>
      <w:r w:rsidRPr="00EB39C3">
        <w:rPr>
          <w:i/>
          <w:iCs/>
          <w:color w:val="000000" w:themeColor="text1"/>
        </w:rPr>
        <w:t>No reforms at all</w:t>
      </w:r>
    </w:p>
    <w:p w14:paraId="77C52A41" w14:textId="60FA5C6A" w:rsidR="002A6010" w:rsidRPr="00EB39C3" w:rsidRDefault="00EB39C3" w:rsidP="00EB39C3">
      <w:pPr>
        <w:pStyle w:val="NoSpacing"/>
        <w:numPr>
          <w:ilvl w:val="0"/>
          <w:numId w:val="10"/>
        </w:numPr>
        <w:rPr>
          <w:i/>
          <w:iCs/>
          <w:color w:val="000000" w:themeColor="text1"/>
        </w:rPr>
      </w:pPr>
      <w:r w:rsidRPr="00EB39C3">
        <w:rPr>
          <w:i/>
          <w:iCs/>
          <w:color w:val="000000" w:themeColor="text1"/>
        </w:rPr>
        <w:t>Another reform – please explain</w:t>
      </w:r>
    </w:p>
    <w:p w14:paraId="154B437E" w14:textId="77777777" w:rsidR="00EB39C3" w:rsidRDefault="00EB39C3"/>
    <w:p w14:paraId="0DBB49B7" w14:textId="637FF62A" w:rsidR="00C8783F" w:rsidRDefault="00EB39C3" w:rsidP="00D109D2">
      <w:pPr>
        <w:pStyle w:val="ListParagraph"/>
        <w:numPr>
          <w:ilvl w:val="0"/>
          <w:numId w:val="27"/>
        </w:numPr>
      </w:pPr>
      <w:r>
        <w:lastRenderedPageBreak/>
        <w:t>Social Work Justice services should be delivered through a National Care Service delivered through the 32 Local Authorities. This would ensure consistency across the country with local accountability and service adaptability.</w:t>
      </w:r>
    </w:p>
    <w:p w14:paraId="3F138E09" w14:textId="6C3CD4DF" w:rsidR="00EB39C3" w:rsidRDefault="00EB39C3"/>
    <w:p w14:paraId="4232AD12" w14:textId="77777777" w:rsidR="00EB39C3" w:rsidRPr="00EB39C3" w:rsidRDefault="00EB39C3" w:rsidP="00EB39C3">
      <w:pPr>
        <w:pStyle w:val="NoSpacing"/>
        <w:rPr>
          <w:i/>
          <w:iCs/>
        </w:rPr>
      </w:pPr>
      <w:r w:rsidRPr="00EB39C3">
        <w:rPr>
          <w:i/>
          <w:iCs/>
        </w:rPr>
        <w:t>Q41. Should community justice partnerships be aligned under Community Health</w:t>
      </w:r>
    </w:p>
    <w:p w14:paraId="2D265592" w14:textId="77777777" w:rsidR="00EB39C3" w:rsidRPr="00EB39C3" w:rsidRDefault="00EB39C3" w:rsidP="00EB39C3">
      <w:pPr>
        <w:pStyle w:val="NoSpacing"/>
        <w:rPr>
          <w:i/>
          <w:iCs/>
        </w:rPr>
      </w:pPr>
      <w:r w:rsidRPr="00EB39C3">
        <w:rPr>
          <w:i/>
          <w:iCs/>
        </w:rPr>
        <w:t>and Social Care Boards (as reformed by the National Care Service) on a</w:t>
      </w:r>
    </w:p>
    <w:p w14:paraId="74BF5489" w14:textId="36FCDCC0" w:rsidR="00EB39C3" w:rsidRDefault="00EB39C3" w:rsidP="00EB39C3">
      <w:pPr>
        <w:pStyle w:val="NoSpacing"/>
        <w:rPr>
          <w:i/>
          <w:iCs/>
        </w:rPr>
      </w:pPr>
      <w:r w:rsidRPr="00EB39C3">
        <w:rPr>
          <w:i/>
          <w:iCs/>
        </w:rPr>
        <w:t>consistent basis?</w:t>
      </w:r>
    </w:p>
    <w:p w14:paraId="002C1BE2" w14:textId="77777777" w:rsidR="00F55C44" w:rsidRDefault="00F55C44" w:rsidP="00EB39C3">
      <w:pPr>
        <w:pStyle w:val="NoSpacing"/>
      </w:pPr>
    </w:p>
    <w:p w14:paraId="1DAD7F87" w14:textId="3A44E5AE" w:rsidR="00C66479" w:rsidRPr="00C66479" w:rsidRDefault="00C66479" w:rsidP="00EB39C3">
      <w:pPr>
        <w:pStyle w:val="NoSpacing"/>
      </w:pPr>
      <w:r>
        <w:t>NO</w:t>
      </w:r>
    </w:p>
    <w:p w14:paraId="3960BF41" w14:textId="77777777" w:rsidR="00F55C44" w:rsidRDefault="00F55C44" w:rsidP="00EB39C3">
      <w:pPr>
        <w:pStyle w:val="NoSpacing"/>
      </w:pPr>
    </w:p>
    <w:p w14:paraId="78DB0B5C" w14:textId="37364E25" w:rsidR="00C66479" w:rsidRDefault="00C66479" w:rsidP="00F55C44">
      <w:pPr>
        <w:pStyle w:val="NoSpacing"/>
        <w:numPr>
          <w:ilvl w:val="0"/>
          <w:numId w:val="14"/>
        </w:numPr>
      </w:pPr>
      <w:r>
        <w:t xml:space="preserve">Partnerships should be abandoned as their function would be further blurred by new arrangements. The retention of Justice Social Work services within Local Authorities within a National Care Service would provide the levels of consistency and service that the Partnerships were supposed to achieve. </w:t>
      </w:r>
    </w:p>
    <w:p w14:paraId="3B85102B" w14:textId="7ACA25B9" w:rsidR="00C66479" w:rsidRDefault="00C66479" w:rsidP="00EB39C3">
      <w:pPr>
        <w:pStyle w:val="NoSpacing"/>
      </w:pPr>
    </w:p>
    <w:p w14:paraId="38161DD2" w14:textId="6BA6C8CB" w:rsidR="00C66479" w:rsidRDefault="00C66479" w:rsidP="00EB39C3">
      <w:pPr>
        <w:pStyle w:val="NoSpacing"/>
        <w:rPr>
          <w:b/>
          <w:bCs/>
        </w:rPr>
      </w:pPr>
      <w:r w:rsidRPr="00C66479">
        <w:rPr>
          <w:b/>
          <w:bCs/>
        </w:rPr>
        <w:t>3f. Prisons</w:t>
      </w:r>
    </w:p>
    <w:p w14:paraId="78721631" w14:textId="4BCA5F25" w:rsidR="00182662" w:rsidRDefault="00182662" w:rsidP="00EB39C3">
      <w:pPr>
        <w:pStyle w:val="NoSpacing"/>
        <w:rPr>
          <w:b/>
          <w:bCs/>
        </w:rPr>
      </w:pPr>
    </w:p>
    <w:p w14:paraId="3A24854D" w14:textId="77777777" w:rsidR="00182662" w:rsidRPr="00022A74" w:rsidRDefault="00182662" w:rsidP="00182662">
      <w:pPr>
        <w:pStyle w:val="NoSpacing"/>
        <w:rPr>
          <w:i/>
          <w:iCs/>
        </w:rPr>
      </w:pPr>
      <w:r w:rsidRPr="00022A74">
        <w:rPr>
          <w:i/>
          <w:iCs/>
        </w:rPr>
        <w:t>Q42. Do you think that giving the National Care Service responsibility for social care</w:t>
      </w:r>
    </w:p>
    <w:p w14:paraId="2DB0E655" w14:textId="261AA6F4" w:rsidR="00182662" w:rsidRPr="00022A74" w:rsidRDefault="00182662" w:rsidP="00182662">
      <w:pPr>
        <w:pStyle w:val="NoSpacing"/>
        <w:rPr>
          <w:i/>
          <w:iCs/>
        </w:rPr>
      </w:pPr>
      <w:r w:rsidRPr="00022A74">
        <w:rPr>
          <w:i/>
          <w:iCs/>
        </w:rPr>
        <w:t>services in prisons would improve outcomes for people in custody and those being released?</w:t>
      </w:r>
    </w:p>
    <w:p w14:paraId="10CD68E6" w14:textId="6C77D9DE" w:rsidR="00C66479" w:rsidRDefault="00C66479" w:rsidP="00EB39C3">
      <w:pPr>
        <w:pStyle w:val="NoSpacing"/>
        <w:rPr>
          <w:b/>
          <w:bCs/>
        </w:rPr>
      </w:pPr>
    </w:p>
    <w:p w14:paraId="4CEDFBBB" w14:textId="6E183D8A" w:rsidR="00022A74" w:rsidRDefault="00022A74" w:rsidP="00EB39C3">
      <w:pPr>
        <w:pStyle w:val="NoSpacing"/>
      </w:pPr>
      <w:r w:rsidRPr="00022A74">
        <w:t>YES</w:t>
      </w:r>
    </w:p>
    <w:p w14:paraId="16ECA73B" w14:textId="4BDF6F65" w:rsidR="00022A74" w:rsidRDefault="00022A74" w:rsidP="00EB39C3">
      <w:pPr>
        <w:pStyle w:val="NoSpacing"/>
      </w:pPr>
    </w:p>
    <w:p w14:paraId="55C143C4" w14:textId="4E1AAC84" w:rsidR="00022A74" w:rsidRDefault="00022A74" w:rsidP="00D109D2">
      <w:pPr>
        <w:pStyle w:val="NoSpacing"/>
        <w:numPr>
          <w:ilvl w:val="0"/>
          <w:numId w:val="26"/>
        </w:numPr>
      </w:pPr>
      <w:r>
        <w:t>On principal social care delivered through a National Care Service should be enjoyed by all citizens regardless of their setting or status.</w:t>
      </w:r>
    </w:p>
    <w:p w14:paraId="470F242A" w14:textId="2AEB3F05" w:rsidR="00022A74" w:rsidRDefault="00022A74" w:rsidP="00EB39C3">
      <w:pPr>
        <w:pStyle w:val="NoSpacing"/>
      </w:pPr>
    </w:p>
    <w:p w14:paraId="1D00E894" w14:textId="77777777" w:rsidR="00022A74" w:rsidRPr="00022A74" w:rsidRDefault="00022A74" w:rsidP="00022A74">
      <w:pPr>
        <w:pStyle w:val="NoSpacing"/>
        <w:rPr>
          <w:i/>
          <w:iCs/>
        </w:rPr>
      </w:pPr>
      <w:r w:rsidRPr="00022A74">
        <w:rPr>
          <w:i/>
          <w:iCs/>
        </w:rPr>
        <w:t>Q43. Do you think that access to care and support in prisons should focus on an</w:t>
      </w:r>
    </w:p>
    <w:p w14:paraId="1DDD5B8A" w14:textId="2F36E967" w:rsidR="00022A74" w:rsidRDefault="00022A74" w:rsidP="00022A74">
      <w:pPr>
        <w:pStyle w:val="NoSpacing"/>
        <w:rPr>
          <w:i/>
          <w:iCs/>
        </w:rPr>
      </w:pPr>
      <w:r w:rsidRPr="00022A74">
        <w:rPr>
          <w:i/>
          <w:iCs/>
        </w:rPr>
        <w:t>outcomes-based model as we propose for people in the community, while taking account of the complexities of providing support in prison?</w:t>
      </w:r>
    </w:p>
    <w:p w14:paraId="68A4D06F" w14:textId="15DD1F1F" w:rsidR="00022A74" w:rsidRDefault="00022A74" w:rsidP="00022A74">
      <w:pPr>
        <w:pStyle w:val="NoSpacing"/>
        <w:rPr>
          <w:i/>
          <w:iCs/>
        </w:rPr>
      </w:pPr>
    </w:p>
    <w:p w14:paraId="5EFFB835" w14:textId="249BEA23" w:rsidR="00022A74" w:rsidRDefault="00022A74" w:rsidP="00022A74">
      <w:pPr>
        <w:pStyle w:val="NoSpacing"/>
      </w:pPr>
      <w:r>
        <w:t>Yes</w:t>
      </w:r>
    </w:p>
    <w:p w14:paraId="0C71FCD0" w14:textId="0BFC5E9B" w:rsidR="00022A74" w:rsidRDefault="00022A74" w:rsidP="00022A74">
      <w:pPr>
        <w:pStyle w:val="NoSpacing"/>
      </w:pPr>
    </w:p>
    <w:p w14:paraId="40970CC0" w14:textId="77777777" w:rsidR="00F55C44" w:rsidRDefault="00022A74" w:rsidP="00F55C44">
      <w:pPr>
        <w:pStyle w:val="NoSpacing"/>
        <w:numPr>
          <w:ilvl w:val="0"/>
          <w:numId w:val="14"/>
        </w:numPr>
      </w:pPr>
      <w:r>
        <w:t xml:space="preserve">There should be seamless care between prison and community and community and prison. Rigorous oversight and strong leadership are required to achieve this. </w:t>
      </w:r>
    </w:p>
    <w:p w14:paraId="52E97D34" w14:textId="77777777" w:rsidR="00F55C44" w:rsidRDefault="00022A74" w:rsidP="00F55C44">
      <w:pPr>
        <w:pStyle w:val="NoSpacing"/>
        <w:numPr>
          <w:ilvl w:val="0"/>
          <w:numId w:val="14"/>
        </w:numPr>
      </w:pPr>
      <w:r>
        <w:t xml:space="preserve">At present there are too many organisational overlaps with little meaningful co-ordination to extent that some individuals get no service when one is required.  </w:t>
      </w:r>
    </w:p>
    <w:p w14:paraId="6BC605C5" w14:textId="7DD0EB8D" w:rsidR="00022A74" w:rsidRDefault="00022A74" w:rsidP="00F55C44">
      <w:pPr>
        <w:pStyle w:val="NoSpacing"/>
        <w:numPr>
          <w:ilvl w:val="0"/>
          <w:numId w:val="14"/>
        </w:numPr>
      </w:pPr>
      <w:r>
        <w:t>No one should leave Prison without a designated GP and access to mental health treatment and support if they require it</w:t>
      </w:r>
      <w:r w:rsidR="00F55C44">
        <w:t xml:space="preserve"> and a properly functioning and resourced NCS working alongside the NHS could ensure this happens.</w:t>
      </w:r>
    </w:p>
    <w:p w14:paraId="08032260" w14:textId="77777777" w:rsidR="00F55C44" w:rsidRPr="00022A74" w:rsidRDefault="00F55C44" w:rsidP="00022A74">
      <w:pPr>
        <w:pStyle w:val="NoSpacing"/>
      </w:pPr>
    </w:p>
    <w:p w14:paraId="36088BB9" w14:textId="77777777" w:rsidR="00022A74" w:rsidRPr="00022A74" w:rsidRDefault="00022A74" w:rsidP="00022A74">
      <w:pPr>
        <w:pStyle w:val="NoSpacing"/>
        <w:rPr>
          <w:i/>
          <w:iCs/>
        </w:rPr>
      </w:pPr>
    </w:p>
    <w:p w14:paraId="6D0B4FC5" w14:textId="7B4A639C" w:rsidR="00C66479" w:rsidRDefault="006F6737" w:rsidP="00EB39C3">
      <w:pPr>
        <w:pStyle w:val="NoSpacing"/>
        <w:rPr>
          <w:b/>
          <w:bCs/>
        </w:rPr>
      </w:pPr>
      <w:r>
        <w:rPr>
          <w:b/>
          <w:bCs/>
        </w:rPr>
        <w:t>3g. Alcohol and Drugs Services</w:t>
      </w:r>
    </w:p>
    <w:p w14:paraId="6FDC545A" w14:textId="729CE41F" w:rsidR="00F55C44" w:rsidRDefault="00F55C44" w:rsidP="00EB39C3">
      <w:pPr>
        <w:pStyle w:val="NoSpacing"/>
        <w:rPr>
          <w:b/>
          <w:bCs/>
        </w:rPr>
      </w:pPr>
    </w:p>
    <w:p w14:paraId="197E2FAD" w14:textId="77777777" w:rsidR="00F55C44" w:rsidRPr="00F55C44" w:rsidRDefault="00F55C44" w:rsidP="00F55C44">
      <w:pPr>
        <w:pStyle w:val="NoSpacing"/>
        <w:rPr>
          <w:i/>
          <w:iCs/>
        </w:rPr>
      </w:pPr>
      <w:r w:rsidRPr="00F55C44">
        <w:rPr>
          <w:i/>
          <w:iCs/>
        </w:rPr>
        <w:t>Q44. What are the benefits of planning services through Alcohol and Drug</w:t>
      </w:r>
    </w:p>
    <w:p w14:paraId="18F7C323" w14:textId="77777777" w:rsidR="00F55C44" w:rsidRPr="00F55C44" w:rsidRDefault="00F55C44" w:rsidP="00F55C44">
      <w:pPr>
        <w:pStyle w:val="NoSpacing"/>
        <w:rPr>
          <w:i/>
          <w:iCs/>
        </w:rPr>
      </w:pPr>
      <w:r w:rsidRPr="00F55C44">
        <w:rPr>
          <w:i/>
          <w:iCs/>
        </w:rPr>
        <w:t>Partnerships? (Tick all that apply)</w:t>
      </w:r>
    </w:p>
    <w:p w14:paraId="7405CD89" w14:textId="77777777" w:rsidR="00F55C44" w:rsidRPr="00F55C44" w:rsidRDefault="00F55C44" w:rsidP="00F55C44">
      <w:pPr>
        <w:pStyle w:val="NoSpacing"/>
        <w:rPr>
          <w:i/>
          <w:iCs/>
        </w:rPr>
      </w:pPr>
      <w:r w:rsidRPr="00F55C44">
        <w:rPr>
          <w:i/>
          <w:iCs/>
        </w:rPr>
        <w:t>Better co-ordination of Alcohol and Drug services</w:t>
      </w:r>
    </w:p>
    <w:p w14:paraId="1DAAE6F9" w14:textId="77777777" w:rsidR="00F55C44" w:rsidRPr="00F55C44" w:rsidRDefault="00F55C44" w:rsidP="00F55C44">
      <w:pPr>
        <w:pStyle w:val="NoSpacing"/>
        <w:rPr>
          <w:i/>
          <w:iCs/>
        </w:rPr>
      </w:pPr>
      <w:r w:rsidRPr="00F55C44">
        <w:rPr>
          <w:i/>
          <w:iCs/>
        </w:rPr>
        <w:t>Stronger leadership of Alcohol and Drug services Better outcomes for service users</w:t>
      </w:r>
    </w:p>
    <w:p w14:paraId="406BAF01" w14:textId="77777777" w:rsidR="00F55C44" w:rsidRPr="00F55C44" w:rsidRDefault="00F55C44" w:rsidP="00F55C44">
      <w:pPr>
        <w:pStyle w:val="NoSpacing"/>
        <w:rPr>
          <w:i/>
          <w:iCs/>
        </w:rPr>
      </w:pPr>
      <w:r w:rsidRPr="00F55C44">
        <w:rPr>
          <w:i/>
          <w:iCs/>
        </w:rPr>
        <w:t>More efficient use of resources</w:t>
      </w:r>
    </w:p>
    <w:p w14:paraId="07E87AF7" w14:textId="799C72FF" w:rsidR="00F55C44" w:rsidRDefault="00F55C44" w:rsidP="00F55C44">
      <w:pPr>
        <w:pStyle w:val="NoSpacing"/>
        <w:rPr>
          <w:i/>
          <w:iCs/>
        </w:rPr>
      </w:pPr>
      <w:r w:rsidRPr="00F55C44">
        <w:rPr>
          <w:i/>
          <w:iCs/>
        </w:rPr>
        <w:t>Other opportunities or benefits - please explain</w:t>
      </w:r>
    </w:p>
    <w:p w14:paraId="01F489B1" w14:textId="1D52F1E4" w:rsidR="00BB43C9" w:rsidRDefault="00BB43C9" w:rsidP="00F55C44">
      <w:pPr>
        <w:pStyle w:val="NoSpacing"/>
        <w:rPr>
          <w:i/>
          <w:iCs/>
        </w:rPr>
      </w:pPr>
    </w:p>
    <w:p w14:paraId="5FD11F15" w14:textId="77777777" w:rsidR="00BB43C9" w:rsidRPr="00BB43C9" w:rsidRDefault="00BB43C9" w:rsidP="00BB43C9">
      <w:pPr>
        <w:pStyle w:val="NoSpacing"/>
        <w:rPr>
          <w:i/>
          <w:iCs/>
        </w:rPr>
      </w:pPr>
      <w:r w:rsidRPr="00BB43C9">
        <w:rPr>
          <w:i/>
          <w:iCs/>
        </w:rPr>
        <w:t>Q45. What are the drawbacks of Alcohol and Drug Partnerships? (Tick all that apply)</w:t>
      </w:r>
    </w:p>
    <w:p w14:paraId="74A25D24" w14:textId="7B247188" w:rsidR="00BB43C9" w:rsidRPr="00BB43C9" w:rsidRDefault="00BB43C9" w:rsidP="00BB43C9">
      <w:pPr>
        <w:pStyle w:val="NoSpacing"/>
        <w:rPr>
          <w:i/>
          <w:iCs/>
        </w:rPr>
      </w:pPr>
      <w:r w:rsidRPr="00BB43C9">
        <w:rPr>
          <w:i/>
          <w:iCs/>
        </w:rPr>
        <w:lastRenderedPageBreak/>
        <w:t>Confused leadership and accountability</w:t>
      </w:r>
      <w:r w:rsidR="007B2038">
        <w:rPr>
          <w:i/>
          <w:iCs/>
        </w:rPr>
        <w:t xml:space="preserve">     </w:t>
      </w:r>
      <w:r w:rsidR="007B2038">
        <w:rPr>
          <w:rFonts w:cstheme="minorHAnsi"/>
          <w:i/>
          <w:iCs/>
        </w:rPr>
        <w:t>√</w:t>
      </w:r>
    </w:p>
    <w:p w14:paraId="529712B1" w14:textId="5E50F255" w:rsidR="007B2038" w:rsidRDefault="00BB43C9" w:rsidP="00BB43C9">
      <w:pPr>
        <w:pStyle w:val="NoSpacing"/>
        <w:rPr>
          <w:i/>
          <w:iCs/>
        </w:rPr>
      </w:pPr>
      <w:r w:rsidRPr="00BB43C9">
        <w:rPr>
          <w:i/>
          <w:iCs/>
        </w:rPr>
        <w:t xml:space="preserve">Poor outcomes for service users Less efficient use of resources </w:t>
      </w:r>
      <w:r w:rsidR="007B2038">
        <w:rPr>
          <w:i/>
          <w:iCs/>
        </w:rPr>
        <w:t xml:space="preserve">    </w:t>
      </w:r>
      <w:r w:rsidR="007B2038">
        <w:rPr>
          <w:rFonts w:cstheme="minorHAnsi"/>
          <w:i/>
          <w:iCs/>
        </w:rPr>
        <w:t>√</w:t>
      </w:r>
    </w:p>
    <w:p w14:paraId="12168037" w14:textId="626D9F70" w:rsidR="00BB43C9" w:rsidRDefault="00BB43C9" w:rsidP="00BB43C9">
      <w:pPr>
        <w:pStyle w:val="NoSpacing"/>
        <w:rPr>
          <w:i/>
          <w:iCs/>
        </w:rPr>
      </w:pPr>
      <w:r w:rsidRPr="00BB43C9">
        <w:rPr>
          <w:i/>
          <w:iCs/>
        </w:rPr>
        <w:t>Other drawbacks - please explain</w:t>
      </w:r>
    </w:p>
    <w:p w14:paraId="228A6F7E" w14:textId="33E40C84" w:rsidR="007B2038" w:rsidRDefault="007B2038" w:rsidP="00BB43C9">
      <w:pPr>
        <w:pStyle w:val="NoSpacing"/>
        <w:rPr>
          <w:i/>
          <w:iCs/>
        </w:rPr>
      </w:pPr>
    </w:p>
    <w:p w14:paraId="60538FDE" w14:textId="4F013AF9" w:rsidR="00BB43C9" w:rsidRPr="00D109D2" w:rsidRDefault="007B2038" w:rsidP="00E26F86">
      <w:pPr>
        <w:pStyle w:val="ListParagraph"/>
        <w:numPr>
          <w:ilvl w:val="0"/>
          <w:numId w:val="19"/>
        </w:numPr>
        <w:rPr>
          <w:i/>
          <w:iCs/>
        </w:rPr>
      </w:pPr>
      <w:r w:rsidRPr="00D109D2">
        <w:t xml:space="preserve">Since the ADP inception in 2009, drug deaths have skyrocketed whilst alcohol deaths have increased steadily. </w:t>
      </w:r>
      <w:r w:rsidRPr="00D109D2">
        <w:rPr>
          <w:i/>
          <w:iCs/>
        </w:rPr>
        <w:t>ADPs run on target culture</w:t>
      </w:r>
      <w:r w:rsidRPr="00D109D2">
        <w:t xml:space="preserve">. This means certain targets are created either centrally or locally, but are not necessarily relevant in all areas of a certain locality. For example, a target of one ADP </w:t>
      </w:r>
      <w:r w:rsidR="00D77B9B" w:rsidRPr="00D109D2">
        <w:t>is to</w:t>
      </w:r>
      <w:r w:rsidRPr="00D109D2">
        <w:t xml:space="preserve"> distribute X amount of naloxone within their area, despite opiates not being the main harmful drug in all areas they are responsible for. When you are a doctor saying cocaine is creating harm in your area, and you are provided with a naloxone kit by the ADP your trust in the ADP can erode. Targets during COVID were also inflexible, with third sectors still being expected to deliver targets for face to face recovery groups during a time when it was illegal to do so. Target culture politicises healthcare by removing the focus from compassion and care. </w:t>
      </w:r>
    </w:p>
    <w:p w14:paraId="51AB8A1B" w14:textId="77777777" w:rsidR="00BB43C9" w:rsidRPr="00BB43C9" w:rsidRDefault="00BB43C9" w:rsidP="00BB43C9">
      <w:pPr>
        <w:pStyle w:val="NoSpacing"/>
        <w:rPr>
          <w:i/>
          <w:iCs/>
        </w:rPr>
      </w:pPr>
      <w:r w:rsidRPr="00BB43C9">
        <w:rPr>
          <w:i/>
          <w:iCs/>
        </w:rPr>
        <w:t>Q46. Should the responsibilities of Alcohol and Drug Partnerships be integrated into</w:t>
      </w:r>
    </w:p>
    <w:p w14:paraId="5AC708F0" w14:textId="6AB6133D" w:rsidR="00BB43C9" w:rsidRDefault="00BB43C9" w:rsidP="00BB43C9">
      <w:pPr>
        <w:pStyle w:val="NoSpacing"/>
        <w:rPr>
          <w:i/>
          <w:iCs/>
        </w:rPr>
      </w:pPr>
      <w:r w:rsidRPr="00BB43C9">
        <w:rPr>
          <w:i/>
          <w:iCs/>
        </w:rPr>
        <w:t>the work of Community Health and Social Care Boards?</w:t>
      </w:r>
    </w:p>
    <w:p w14:paraId="660CF33C" w14:textId="19DC2A1A" w:rsidR="007B2038" w:rsidRDefault="007B2038" w:rsidP="00BB43C9">
      <w:pPr>
        <w:pStyle w:val="NoSpacing"/>
        <w:rPr>
          <w:i/>
          <w:iCs/>
        </w:rPr>
      </w:pPr>
    </w:p>
    <w:p w14:paraId="149F862B" w14:textId="5B0C0706" w:rsidR="001D7E81" w:rsidRPr="001D7E81" w:rsidRDefault="001D7E81" w:rsidP="001D7E81">
      <w:pPr>
        <w:pStyle w:val="ListParagraph"/>
        <w:numPr>
          <w:ilvl w:val="0"/>
          <w:numId w:val="19"/>
        </w:numPr>
        <w:rPr>
          <w:b/>
        </w:rPr>
      </w:pPr>
      <w:r w:rsidRPr="001D7E81">
        <w:t>No, not if you disagree with the proposed model of CHSCBs</w:t>
      </w:r>
      <w:r>
        <w:t>,</w:t>
      </w:r>
      <w:r w:rsidRPr="001D7E81">
        <w:t xml:space="preserve"> but the integration of ADP functions within broader social work services would lead to improvement.</w:t>
      </w:r>
    </w:p>
    <w:p w14:paraId="26274AC6" w14:textId="4C6C45AD" w:rsidR="00BB43C9" w:rsidRDefault="00BB43C9" w:rsidP="00BB43C9">
      <w:pPr>
        <w:pStyle w:val="NoSpacing"/>
        <w:rPr>
          <w:i/>
          <w:iCs/>
        </w:rPr>
      </w:pPr>
    </w:p>
    <w:p w14:paraId="0CD33EEA" w14:textId="77777777" w:rsidR="00BB43C9" w:rsidRPr="00BB43C9" w:rsidRDefault="00BB43C9" w:rsidP="00BB43C9">
      <w:pPr>
        <w:pStyle w:val="NoSpacing"/>
        <w:rPr>
          <w:i/>
          <w:iCs/>
        </w:rPr>
      </w:pPr>
      <w:r w:rsidRPr="00BB43C9">
        <w:rPr>
          <w:i/>
          <w:iCs/>
        </w:rPr>
        <w:t>Q47. Are there other ways that Alcohol and Drug services could be managed to</w:t>
      </w:r>
    </w:p>
    <w:p w14:paraId="70B9DD14" w14:textId="777652CF" w:rsidR="00BB43C9" w:rsidRDefault="00BB43C9" w:rsidP="00BB43C9">
      <w:pPr>
        <w:pStyle w:val="NoSpacing"/>
        <w:rPr>
          <w:i/>
          <w:iCs/>
        </w:rPr>
      </w:pPr>
      <w:r w:rsidRPr="00BB43C9">
        <w:rPr>
          <w:i/>
          <w:iCs/>
        </w:rPr>
        <w:t>provide better outcomes for people?</w:t>
      </w:r>
    </w:p>
    <w:p w14:paraId="1153C30B" w14:textId="556E2994" w:rsidR="001D7E81" w:rsidRDefault="001D7E81" w:rsidP="00BB43C9">
      <w:pPr>
        <w:pStyle w:val="NoSpacing"/>
        <w:rPr>
          <w:i/>
          <w:iCs/>
        </w:rPr>
      </w:pPr>
    </w:p>
    <w:p w14:paraId="7E3DEF86" w14:textId="6DAC5621" w:rsidR="001D7E81" w:rsidRPr="00D109D2" w:rsidRDefault="001D7E81" w:rsidP="00BB43C9">
      <w:pPr>
        <w:pStyle w:val="NoSpacing"/>
      </w:pPr>
      <w:r w:rsidRPr="00D109D2">
        <w:t>Yes:</w:t>
      </w:r>
    </w:p>
    <w:p w14:paraId="3A2A4D30" w14:textId="77777777" w:rsidR="001D7E81" w:rsidRPr="00D109D2" w:rsidRDefault="001D7E81" w:rsidP="001D7E81">
      <w:pPr>
        <w:pStyle w:val="ListParagraph"/>
        <w:numPr>
          <w:ilvl w:val="0"/>
          <w:numId w:val="20"/>
        </w:numPr>
      </w:pPr>
      <w:r w:rsidRPr="00D109D2">
        <w:t>Why not look at prescribing practices by GPs (largely ignored) but which sometimes start people on their addiction journeys?  These are known to vary from practice to practice.</w:t>
      </w:r>
    </w:p>
    <w:p w14:paraId="03DFF6DE" w14:textId="77777777" w:rsidR="001D7E81" w:rsidRPr="00D109D2" w:rsidRDefault="001D7E81" w:rsidP="001D7E81">
      <w:pPr>
        <w:pStyle w:val="ListParagraph"/>
        <w:numPr>
          <w:ilvl w:val="0"/>
          <w:numId w:val="20"/>
        </w:numPr>
      </w:pPr>
      <w:r w:rsidRPr="00D109D2">
        <w:t>Funding cycles for 3rd sector support organisations inevitably focus scarce resources on making a case for continued funding - rather than services themselves. Mainstreaming services within local authorities or finding more secure funding mechanisms for 3</w:t>
      </w:r>
      <w:r w:rsidRPr="00D109D2">
        <w:rPr>
          <w:vertAlign w:val="superscript"/>
        </w:rPr>
        <w:t>rd</w:t>
      </w:r>
      <w:r w:rsidRPr="00D109D2">
        <w:t xml:space="preserve"> sector services of proven value would result in continuity and security.</w:t>
      </w:r>
    </w:p>
    <w:p w14:paraId="420E609D" w14:textId="77777777" w:rsidR="001D7E81" w:rsidRPr="00D109D2" w:rsidRDefault="001D7E81" w:rsidP="001D7E81">
      <w:pPr>
        <w:pStyle w:val="ListParagraph"/>
        <w:numPr>
          <w:ilvl w:val="0"/>
          <w:numId w:val="20"/>
        </w:numPr>
      </w:pPr>
      <w:r w:rsidRPr="00D109D2">
        <w:t xml:space="preserve">Different psychological therapies provided, or a clear therapeutic structure. For example, many services only provide CBT, but the introduction questions can be very past orientated and focuses on relationships, past experiences and abuse. This creates a disengagement as people are asked to bring up painful memories which they no longer discuss in depth later on due to the nature of CBT. Having a range of therapy would be beneficial for people who do not take to CBT. Additionally, individual focused CBT and social focused recovery are two very different theories, if MH and recovery are to integrate, the theories themselves will also need to integrate, so overly focusing on structure and strategy will mean these barriers to good care will be missed. </w:t>
      </w:r>
    </w:p>
    <w:p w14:paraId="3C9D4931" w14:textId="77777777" w:rsidR="001D7E81" w:rsidRPr="00D109D2" w:rsidRDefault="001D7E81" w:rsidP="001D7E81">
      <w:pPr>
        <w:pStyle w:val="ListParagraph"/>
        <w:numPr>
          <w:ilvl w:val="0"/>
          <w:numId w:val="20"/>
        </w:numPr>
      </w:pPr>
      <w:r w:rsidRPr="00D109D2">
        <w:t xml:space="preserve">Provide an actual policy and plan for families affected by alcohol and drugs, who are often sharing the same stigma, trauma and burden as the individual living with addiction. </w:t>
      </w:r>
    </w:p>
    <w:p w14:paraId="790DB4B0" w14:textId="77777777" w:rsidR="001D7E81" w:rsidRPr="00D109D2" w:rsidRDefault="001D7E81" w:rsidP="001D7E81">
      <w:pPr>
        <w:pStyle w:val="ListParagraph"/>
        <w:numPr>
          <w:ilvl w:val="0"/>
          <w:numId w:val="20"/>
        </w:numPr>
      </w:pPr>
      <w:r w:rsidRPr="00D109D2">
        <w:t xml:space="preserve">Assertive outreach to be totally integrated and not a pilot: we know it works. Fund it. </w:t>
      </w:r>
    </w:p>
    <w:p w14:paraId="1DD9C69D" w14:textId="77777777" w:rsidR="001D7E81" w:rsidRPr="00D109D2" w:rsidRDefault="001D7E81" w:rsidP="001D7E81">
      <w:pPr>
        <w:pStyle w:val="ListParagraph"/>
        <w:numPr>
          <w:ilvl w:val="0"/>
          <w:numId w:val="20"/>
        </w:numPr>
      </w:pPr>
      <w:r w:rsidRPr="00D109D2">
        <w:t xml:space="preserve">A separate policy for rural drug and alcohol services as they run on less money and more diluted expertise. </w:t>
      </w:r>
    </w:p>
    <w:p w14:paraId="46A5467B" w14:textId="77777777" w:rsidR="001D7E81" w:rsidRPr="00D109D2" w:rsidRDefault="001D7E81" w:rsidP="001D7E81">
      <w:pPr>
        <w:pStyle w:val="ListParagraph"/>
        <w:numPr>
          <w:ilvl w:val="0"/>
          <w:numId w:val="20"/>
        </w:numPr>
      </w:pPr>
      <w:r w:rsidRPr="00D109D2">
        <w:t xml:space="preserve">Be transparent with your data. Encourage FOI and curiosity. Proactively ask why poverty is contributing towards addiction. It is incredible the amount of council based strategy that is created that is not based on very much evidence. </w:t>
      </w:r>
    </w:p>
    <w:p w14:paraId="4D8DC788" w14:textId="3CE955ED" w:rsidR="001D7E81" w:rsidRPr="00D109D2" w:rsidRDefault="001D7E81" w:rsidP="001D7E81">
      <w:pPr>
        <w:pStyle w:val="ListParagraph"/>
        <w:numPr>
          <w:ilvl w:val="0"/>
          <w:numId w:val="20"/>
        </w:numPr>
      </w:pPr>
      <w:r w:rsidRPr="00D109D2">
        <w:lastRenderedPageBreak/>
        <w:t>Opiate replacement therapy needs to remove the “methadone and that’s it” mentality. Instead of providing a service we are giving people ORT and putting them on a waiting list. This is not an intervention (the same is happening with mental health and antidepressants).</w:t>
      </w:r>
    </w:p>
    <w:p w14:paraId="077110B9" w14:textId="77777777" w:rsidR="001D7E81" w:rsidRPr="001D7E81" w:rsidRDefault="001D7E81" w:rsidP="00BB43C9">
      <w:pPr>
        <w:pStyle w:val="NoSpacing"/>
      </w:pPr>
    </w:p>
    <w:p w14:paraId="2633B5F9" w14:textId="28D8C7EF" w:rsidR="00BB43C9" w:rsidRDefault="00BB43C9" w:rsidP="00BB43C9">
      <w:pPr>
        <w:pStyle w:val="NoSpacing"/>
        <w:rPr>
          <w:i/>
          <w:iCs/>
        </w:rPr>
      </w:pPr>
    </w:p>
    <w:p w14:paraId="4C83C908" w14:textId="77777777" w:rsidR="00BB43C9" w:rsidRPr="00BB43C9" w:rsidRDefault="00BB43C9" w:rsidP="00BB43C9">
      <w:pPr>
        <w:pStyle w:val="NoSpacing"/>
        <w:rPr>
          <w:i/>
          <w:iCs/>
        </w:rPr>
      </w:pPr>
      <w:r w:rsidRPr="00BB43C9">
        <w:rPr>
          <w:i/>
          <w:iCs/>
        </w:rPr>
        <w:t>Q48. Could residential rehabilitation services be better delivered through national</w:t>
      </w:r>
    </w:p>
    <w:p w14:paraId="1F7AD153" w14:textId="5E9249BA" w:rsidR="00BB43C9" w:rsidRDefault="00BB43C9" w:rsidP="00BB43C9">
      <w:pPr>
        <w:pStyle w:val="NoSpacing"/>
        <w:rPr>
          <w:i/>
          <w:iCs/>
        </w:rPr>
      </w:pPr>
      <w:r w:rsidRPr="00BB43C9">
        <w:rPr>
          <w:i/>
          <w:iCs/>
        </w:rPr>
        <w:t>commissioning?</w:t>
      </w:r>
    </w:p>
    <w:p w14:paraId="2D233C3D" w14:textId="3BCAB791" w:rsidR="001D7E81" w:rsidRDefault="001D7E81" w:rsidP="00BB43C9">
      <w:pPr>
        <w:pStyle w:val="NoSpacing"/>
        <w:rPr>
          <w:i/>
          <w:iCs/>
        </w:rPr>
      </w:pPr>
    </w:p>
    <w:p w14:paraId="6AF1137C" w14:textId="3C253F24" w:rsidR="001D7E81" w:rsidRDefault="001D7E81" w:rsidP="00BB43C9">
      <w:pPr>
        <w:pStyle w:val="NoSpacing"/>
      </w:pPr>
      <w:r>
        <w:t>Yes</w:t>
      </w:r>
    </w:p>
    <w:p w14:paraId="5E8CB423" w14:textId="4AD83617" w:rsidR="001D7E81" w:rsidRPr="00D109D2" w:rsidRDefault="001D7E81" w:rsidP="001D7E81">
      <w:pPr>
        <w:pStyle w:val="ListParagraph"/>
        <w:numPr>
          <w:ilvl w:val="0"/>
          <w:numId w:val="21"/>
        </w:numPr>
      </w:pPr>
      <w:r w:rsidRPr="00D109D2">
        <w:t>Yes, in principle. A range of services and practices are required: recovery &amp; abstinence need to be considered that can provide for large numbers of people and these might need to have spiritual components if this is what the person needs. It would also mean that commissioning of 3</w:t>
      </w:r>
      <w:r w:rsidRPr="00D109D2">
        <w:rPr>
          <w:vertAlign w:val="superscript"/>
        </w:rPr>
        <w:t>rd</w:t>
      </w:r>
      <w:r w:rsidRPr="00D109D2">
        <w:t xml:space="preserve"> sector charity-based rehabilitation should not cease if they can evidence good practice for the group they cater for. This demonstrates a diverse and inclusive approach to rehabilitation. </w:t>
      </w:r>
    </w:p>
    <w:p w14:paraId="7BF419BF" w14:textId="77777777" w:rsidR="001D7E81" w:rsidRPr="001D7E81" w:rsidRDefault="001D7E81" w:rsidP="00BB43C9">
      <w:pPr>
        <w:pStyle w:val="NoSpacing"/>
      </w:pPr>
    </w:p>
    <w:p w14:paraId="4B93B6DC" w14:textId="7CDAFD78" w:rsidR="00BB43C9" w:rsidRDefault="00BB43C9" w:rsidP="00BB43C9">
      <w:pPr>
        <w:pStyle w:val="NoSpacing"/>
        <w:rPr>
          <w:i/>
          <w:iCs/>
        </w:rPr>
      </w:pPr>
    </w:p>
    <w:p w14:paraId="18DCB0A6" w14:textId="77777777" w:rsidR="00BB43C9" w:rsidRPr="00BB43C9" w:rsidRDefault="00BB43C9" w:rsidP="00BB43C9">
      <w:pPr>
        <w:pStyle w:val="NoSpacing"/>
        <w:rPr>
          <w:i/>
          <w:iCs/>
        </w:rPr>
      </w:pPr>
      <w:r w:rsidRPr="00BB43C9">
        <w:rPr>
          <w:i/>
          <w:iCs/>
        </w:rPr>
        <w:t>Q49. What other specialist alcohol and drug services should/could be delivered</w:t>
      </w:r>
    </w:p>
    <w:p w14:paraId="783AE5D8" w14:textId="639FE6E5" w:rsidR="00BB43C9" w:rsidRDefault="00BB43C9" w:rsidP="00BB43C9">
      <w:pPr>
        <w:pStyle w:val="NoSpacing"/>
        <w:rPr>
          <w:i/>
          <w:iCs/>
        </w:rPr>
      </w:pPr>
      <w:r w:rsidRPr="00BB43C9">
        <w:rPr>
          <w:i/>
          <w:iCs/>
        </w:rPr>
        <w:t>through national commissioning?</w:t>
      </w:r>
    </w:p>
    <w:p w14:paraId="0869D788" w14:textId="5F7E24F1" w:rsidR="001D7E81" w:rsidRDefault="001D7E81" w:rsidP="00BB43C9">
      <w:pPr>
        <w:pStyle w:val="NoSpacing"/>
        <w:rPr>
          <w:i/>
          <w:iCs/>
        </w:rPr>
      </w:pPr>
    </w:p>
    <w:p w14:paraId="13A218F8" w14:textId="763C75F9" w:rsidR="001D7E81" w:rsidRPr="00D109D2" w:rsidRDefault="001D7E81" w:rsidP="001D7E81">
      <w:pPr>
        <w:pStyle w:val="ListParagraph"/>
        <w:numPr>
          <w:ilvl w:val="0"/>
          <w:numId w:val="22"/>
        </w:numPr>
      </w:pPr>
      <w:r w:rsidRPr="00D109D2">
        <w:t xml:space="preserve">Family services: There is a national strategy for local services to provide support for families but this is patchy. A better focus by preventatively orientated, supportive and relationship based mainstream social work services might help identify gaps where commissioned 3rd sector organisations stemming from local community initiatives could enhance supports. The emphasis here </w:t>
      </w:r>
      <w:r w:rsidR="00D77B9B">
        <w:t>should be on</w:t>
      </w:r>
      <w:r w:rsidRPr="00D109D2">
        <w:t xml:space="preserve"> local commissioning to meet local variations and needs rather than national commissioning that hands responsibility to large 3rd sector organisations.</w:t>
      </w:r>
    </w:p>
    <w:p w14:paraId="055C15A9" w14:textId="77777777" w:rsidR="001D7E81" w:rsidRPr="001D7E81" w:rsidRDefault="001D7E81" w:rsidP="00BB43C9">
      <w:pPr>
        <w:pStyle w:val="NoSpacing"/>
      </w:pPr>
    </w:p>
    <w:p w14:paraId="2549466C" w14:textId="071F55E2" w:rsidR="00BB43C9" w:rsidRDefault="00BB43C9" w:rsidP="00BB43C9">
      <w:pPr>
        <w:pStyle w:val="NoSpacing"/>
        <w:rPr>
          <w:i/>
          <w:iCs/>
        </w:rPr>
      </w:pPr>
    </w:p>
    <w:p w14:paraId="07458ECE" w14:textId="77777777" w:rsidR="00BB43C9" w:rsidRPr="00BB43C9" w:rsidRDefault="00BB43C9" w:rsidP="00BB43C9">
      <w:pPr>
        <w:pStyle w:val="NoSpacing"/>
        <w:rPr>
          <w:i/>
          <w:iCs/>
        </w:rPr>
      </w:pPr>
      <w:r w:rsidRPr="00BB43C9">
        <w:rPr>
          <w:i/>
          <w:iCs/>
        </w:rPr>
        <w:t>Q50. Are there other ways that alcohol and drug services could be planned and</w:t>
      </w:r>
    </w:p>
    <w:p w14:paraId="582E7EDD" w14:textId="12841AD4" w:rsidR="00BB43C9" w:rsidRPr="00F55C44" w:rsidRDefault="00BB43C9" w:rsidP="00BB43C9">
      <w:pPr>
        <w:pStyle w:val="NoSpacing"/>
        <w:rPr>
          <w:i/>
          <w:iCs/>
        </w:rPr>
      </w:pPr>
      <w:r w:rsidRPr="00BB43C9">
        <w:rPr>
          <w:i/>
          <w:iCs/>
        </w:rPr>
        <w:t>delivered to ensure that the rights of people with problematic substance use (alcohol or drugs) to access treatment, care and support are effectively implemented in services?</w:t>
      </w:r>
    </w:p>
    <w:p w14:paraId="2963C7F9" w14:textId="0411121C" w:rsidR="006F6737" w:rsidRDefault="006F6737" w:rsidP="00EB39C3">
      <w:pPr>
        <w:pStyle w:val="NoSpacing"/>
        <w:rPr>
          <w:b/>
          <w:bCs/>
        </w:rPr>
      </w:pPr>
    </w:p>
    <w:p w14:paraId="3904381F" w14:textId="2627AC55" w:rsidR="001D7E81" w:rsidRPr="00D109D2" w:rsidRDefault="001D7E81" w:rsidP="001D7E81">
      <w:pPr>
        <w:pStyle w:val="ListParagraph"/>
        <w:numPr>
          <w:ilvl w:val="0"/>
          <w:numId w:val="23"/>
        </w:numPr>
      </w:pPr>
      <w:r w:rsidRPr="00D109D2">
        <w:rPr>
          <w:i/>
          <w:iCs/>
        </w:rPr>
        <w:t>Replace target cultures with compassion and empathy.</w:t>
      </w:r>
      <w:r w:rsidRPr="00D109D2">
        <w:t xml:space="preserve"> This sounds very simple, but it’s completely overlooked. An anecdote from a frontline worker: “I once visited a recovery service where the social worker offered his wisdom that perhaps maybe they should offer service users a cup of tea as an act of kindness. </w:t>
      </w:r>
      <w:r w:rsidR="00D77B9B" w:rsidRPr="00D109D2">
        <w:t>I assumed</w:t>
      </w:r>
      <w:r w:rsidRPr="00D109D2">
        <w:t xml:space="preserve"> that this was a joke, because I thought they would have already done this since I could see the canteen from the waiting area. I was taken back when told this was not the case, that the visible canteen was for staff only and that a cup of tea was seen as a pioneering example of kindness, rather than just basic care.” </w:t>
      </w:r>
    </w:p>
    <w:p w14:paraId="71E9DCB8" w14:textId="77777777" w:rsidR="001D7E81" w:rsidRPr="00D109D2" w:rsidRDefault="001D7E81" w:rsidP="001D7E81">
      <w:pPr>
        <w:pStyle w:val="ListParagraph"/>
        <w:numPr>
          <w:ilvl w:val="0"/>
          <w:numId w:val="23"/>
        </w:numPr>
      </w:pPr>
      <w:r w:rsidRPr="00D109D2">
        <w:t xml:space="preserve">For care to be successfully implemented it needs to be at the centre of everything. This might mean having people with lived experience working to deliver support: to care is to readdress power imbalances too. </w:t>
      </w:r>
    </w:p>
    <w:p w14:paraId="33C5686B" w14:textId="2380B377" w:rsidR="001D7E81" w:rsidRPr="00D109D2" w:rsidRDefault="001D7E81" w:rsidP="001D7E81">
      <w:pPr>
        <w:pStyle w:val="ListParagraph"/>
        <w:numPr>
          <w:ilvl w:val="0"/>
          <w:numId w:val="23"/>
        </w:numPr>
      </w:pPr>
      <w:r w:rsidRPr="00D109D2">
        <w:t xml:space="preserve">A better understanding on how drugs and alcohol affect not just the individual, or even the wider economy, would help services become more community focused and less stigmatised. Scotland is suffering an epidemic of sadness: deaths from alcohol, drugs and suicide are causing a totally different bereavement process for those these deaths leave behind. </w:t>
      </w:r>
    </w:p>
    <w:p w14:paraId="1B7194E1" w14:textId="43A28A4F" w:rsidR="001D7E81" w:rsidRDefault="001D7E81" w:rsidP="001D7E81">
      <w:pPr>
        <w:rPr>
          <w:i/>
          <w:iCs/>
          <w:sz w:val="20"/>
          <w:szCs w:val="20"/>
        </w:rPr>
      </w:pPr>
      <w:r>
        <w:rPr>
          <w:i/>
          <w:iCs/>
          <w:sz w:val="20"/>
          <w:szCs w:val="20"/>
        </w:rPr>
        <w:lastRenderedPageBreak/>
        <w:t>Anything Else?</w:t>
      </w:r>
    </w:p>
    <w:p w14:paraId="2AD6E36A" w14:textId="77777777" w:rsidR="001D7E81" w:rsidRPr="00D109D2" w:rsidRDefault="001D7E81" w:rsidP="001D7E81">
      <w:pPr>
        <w:pStyle w:val="ListParagraph"/>
        <w:numPr>
          <w:ilvl w:val="0"/>
          <w:numId w:val="24"/>
        </w:numPr>
      </w:pPr>
      <w:r w:rsidRPr="00D109D2">
        <w:t xml:space="preserve">The consultation itself admits (p80) that there are issues with governance and accountability: this raises questions of leadership, and there is evidence that lack of responsibility at all levels in the public sector can result in poor care – personal and collective responsibility needs to be a priority within the NCS. The consultation does not acknowledge clearly enough that experts by experience can also be successful leaders. Often a “professional” person who is university educated, and is well paid and trained to manage a team, is described as a “leader”.  Contrastingly an expert by experience who has the same leadership qualities, but gained through hardship rather than enablement, is described as “resilient”. We do not see them as potential leaders and by ignoring this potential, we do not go far enough to address power imbalances. </w:t>
      </w:r>
    </w:p>
    <w:p w14:paraId="650D2071" w14:textId="08B4A218" w:rsidR="001D7E81" w:rsidRPr="00D109D2" w:rsidRDefault="001D7E81" w:rsidP="001D7E81">
      <w:pPr>
        <w:pStyle w:val="ListParagraph"/>
        <w:numPr>
          <w:ilvl w:val="0"/>
          <w:numId w:val="24"/>
        </w:numPr>
      </w:pPr>
      <w:r w:rsidRPr="00D109D2">
        <w:t xml:space="preserve">An important issue with the integration of mental health and recovery services concerns lack of ownership for a person’s care. There is ample research that tells us that mental illness and addiction go hand in hand, but it’s so often the case that people within the system are pushed from one service to the other. They aren’t falling through the gaps as the consultation suggests: they’re IN the system, they’re there. - they’re aren’t getting missed, they’re being pushed out of the door. </w:t>
      </w:r>
    </w:p>
    <w:p w14:paraId="1DF05C05" w14:textId="77777777" w:rsidR="00F55C44" w:rsidRPr="00D109D2" w:rsidRDefault="00F55C44" w:rsidP="00EB39C3">
      <w:pPr>
        <w:pStyle w:val="NoSpacing"/>
        <w:rPr>
          <w:b/>
          <w:bCs/>
        </w:rPr>
      </w:pPr>
    </w:p>
    <w:p w14:paraId="0EBBEE36" w14:textId="2906E6DD" w:rsidR="006F6737" w:rsidRDefault="006F6737" w:rsidP="00EB39C3">
      <w:pPr>
        <w:pStyle w:val="NoSpacing"/>
        <w:rPr>
          <w:b/>
          <w:bCs/>
        </w:rPr>
      </w:pPr>
      <w:r>
        <w:rPr>
          <w:b/>
          <w:bCs/>
        </w:rPr>
        <w:t>3h. Mental Health Services</w:t>
      </w:r>
    </w:p>
    <w:p w14:paraId="08D364DC" w14:textId="30D104B8" w:rsidR="00F55C44" w:rsidRDefault="00F55C44" w:rsidP="00EB39C3">
      <w:pPr>
        <w:pStyle w:val="NoSpacing"/>
        <w:rPr>
          <w:b/>
          <w:bCs/>
        </w:rPr>
      </w:pPr>
    </w:p>
    <w:p w14:paraId="0C3867AB" w14:textId="77777777" w:rsidR="00F55C44" w:rsidRPr="00F55C44" w:rsidRDefault="00F55C44" w:rsidP="00F55C44">
      <w:pPr>
        <w:pStyle w:val="NoSpacing"/>
        <w:rPr>
          <w:i/>
          <w:iCs/>
        </w:rPr>
      </w:pPr>
      <w:r w:rsidRPr="00F55C44">
        <w:rPr>
          <w:i/>
          <w:iCs/>
        </w:rPr>
        <w:t>Q51. What elements of mental health care should be delivered from within a National</w:t>
      </w:r>
    </w:p>
    <w:p w14:paraId="6AEDD2FA" w14:textId="77777777" w:rsidR="00F55C44" w:rsidRPr="00F55C44" w:rsidRDefault="00F55C44" w:rsidP="00F55C44">
      <w:pPr>
        <w:pStyle w:val="NoSpacing"/>
        <w:rPr>
          <w:i/>
          <w:iCs/>
        </w:rPr>
      </w:pPr>
      <w:r w:rsidRPr="00F55C44">
        <w:rPr>
          <w:i/>
          <w:iCs/>
        </w:rPr>
        <w:t>Care Service? (Tick all that apply)</w:t>
      </w:r>
    </w:p>
    <w:p w14:paraId="40C3A214" w14:textId="77777777" w:rsidR="00F55C44" w:rsidRPr="00F55C44" w:rsidRDefault="00F55C44" w:rsidP="00F55C44">
      <w:pPr>
        <w:pStyle w:val="NoSpacing"/>
        <w:rPr>
          <w:i/>
          <w:iCs/>
        </w:rPr>
      </w:pPr>
      <w:r w:rsidRPr="00F55C44">
        <w:rPr>
          <w:i/>
          <w:iCs/>
        </w:rPr>
        <w:t>Primary mental health services,</w:t>
      </w:r>
    </w:p>
    <w:p w14:paraId="2C2DAA6A" w14:textId="77777777" w:rsidR="00F55C44" w:rsidRPr="00F55C44" w:rsidRDefault="00F55C44" w:rsidP="00F55C44">
      <w:pPr>
        <w:pStyle w:val="NoSpacing"/>
        <w:rPr>
          <w:i/>
          <w:iCs/>
        </w:rPr>
      </w:pPr>
      <w:r w:rsidRPr="00F55C44">
        <w:rPr>
          <w:i/>
          <w:iCs/>
        </w:rPr>
        <w:t>Child and Adolescent Mental Health Services, Community mental health teams,</w:t>
      </w:r>
    </w:p>
    <w:p w14:paraId="6EEF737B" w14:textId="77777777" w:rsidR="00F55C44" w:rsidRPr="00F55C44" w:rsidRDefault="00F55C44" w:rsidP="00F55C44">
      <w:pPr>
        <w:pStyle w:val="NoSpacing"/>
        <w:rPr>
          <w:i/>
          <w:iCs/>
        </w:rPr>
      </w:pPr>
      <w:r w:rsidRPr="00F55C44">
        <w:rPr>
          <w:i/>
          <w:iCs/>
        </w:rPr>
        <w:t>Crisis services,</w:t>
      </w:r>
    </w:p>
    <w:p w14:paraId="732E20C1" w14:textId="12CC77D6" w:rsidR="00F55C44" w:rsidRPr="00F55C44" w:rsidRDefault="00F55C44" w:rsidP="00F55C44">
      <w:pPr>
        <w:pStyle w:val="NoSpacing"/>
        <w:rPr>
          <w:i/>
          <w:iCs/>
        </w:rPr>
      </w:pPr>
      <w:r w:rsidRPr="00F55C44">
        <w:rPr>
          <w:i/>
          <w:iCs/>
        </w:rPr>
        <w:t>Mental health officers</w:t>
      </w:r>
      <w:r w:rsidR="00D7728B">
        <w:rPr>
          <w:i/>
          <w:iCs/>
        </w:rPr>
        <w:t xml:space="preserve">     </w:t>
      </w:r>
      <w:r w:rsidR="00D7728B">
        <w:rPr>
          <w:rFonts w:cstheme="minorHAnsi"/>
          <w:i/>
          <w:iCs/>
        </w:rPr>
        <w:t>√</w:t>
      </w:r>
    </w:p>
    <w:p w14:paraId="4BAB7BAE" w14:textId="77777777" w:rsidR="00F55C44" w:rsidRPr="00F55C44" w:rsidRDefault="00F55C44" w:rsidP="00F55C44">
      <w:pPr>
        <w:pStyle w:val="NoSpacing"/>
        <w:rPr>
          <w:i/>
          <w:iCs/>
        </w:rPr>
      </w:pPr>
      <w:r w:rsidRPr="00F55C44">
        <w:rPr>
          <w:i/>
          <w:iCs/>
        </w:rPr>
        <w:t>Mental health link workers</w:t>
      </w:r>
    </w:p>
    <w:p w14:paraId="5DAED48B" w14:textId="491DF74D" w:rsidR="00F55C44" w:rsidRDefault="00F55C44" w:rsidP="00F55C44">
      <w:pPr>
        <w:pStyle w:val="NoSpacing"/>
        <w:rPr>
          <w:i/>
          <w:iCs/>
        </w:rPr>
      </w:pPr>
      <w:r w:rsidRPr="00F55C44">
        <w:rPr>
          <w:i/>
          <w:iCs/>
        </w:rPr>
        <w:t>Other – please explain</w:t>
      </w:r>
    </w:p>
    <w:p w14:paraId="1DA52568" w14:textId="6398D7DA" w:rsidR="00D7728B" w:rsidRDefault="00D7728B" w:rsidP="00F55C44">
      <w:pPr>
        <w:pStyle w:val="NoSpacing"/>
        <w:rPr>
          <w:i/>
          <w:iCs/>
        </w:rPr>
      </w:pPr>
    </w:p>
    <w:p w14:paraId="7CDDE183" w14:textId="77777777" w:rsidR="00D7728B" w:rsidRDefault="00D7728B" w:rsidP="00D7728B">
      <w:pPr>
        <w:pStyle w:val="NoSpacing"/>
        <w:numPr>
          <w:ilvl w:val="0"/>
          <w:numId w:val="15"/>
        </w:numPr>
      </w:pPr>
      <w:r>
        <w:t xml:space="preserve">Mental Health is an under-resourced and overstretched area of the Health Service and will not enjoy improvement by being transferred to a new NCS.  It should instead be subject to revitalisation within the NHS. </w:t>
      </w:r>
    </w:p>
    <w:p w14:paraId="799DB490" w14:textId="1C3D75D3" w:rsidR="00D7728B" w:rsidRPr="00D7728B" w:rsidRDefault="00D7728B" w:rsidP="00D7728B">
      <w:pPr>
        <w:pStyle w:val="NoSpacing"/>
        <w:numPr>
          <w:ilvl w:val="0"/>
          <w:numId w:val="15"/>
        </w:numPr>
      </w:pPr>
      <w:r>
        <w:t xml:space="preserve">MHOs have a statutory function, involving both scrutiny and assessment, that is best delivered from within the NCS alongside other social work functions from which it must not become separated. </w:t>
      </w:r>
    </w:p>
    <w:p w14:paraId="5B021E0F" w14:textId="7B48001C" w:rsidR="00F55C44" w:rsidRDefault="00F55C44" w:rsidP="00F55C44">
      <w:pPr>
        <w:pStyle w:val="NoSpacing"/>
        <w:rPr>
          <w:i/>
          <w:iCs/>
        </w:rPr>
      </w:pPr>
    </w:p>
    <w:p w14:paraId="14392A23" w14:textId="672151D4" w:rsidR="00F55C44" w:rsidRDefault="00BB43C9" w:rsidP="00F55C44">
      <w:pPr>
        <w:pStyle w:val="NoSpacing"/>
        <w:rPr>
          <w:i/>
          <w:iCs/>
        </w:rPr>
      </w:pPr>
      <w:r w:rsidRPr="00BB43C9">
        <w:rPr>
          <w:i/>
          <w:iCs/>
        </w:rPr>
        <w:t>Q52. How should we ensure that whatever mental health care elements are in a National Care Service link effectively to other services e.g. NHS services?</w:t>
      </w:r>
    </w:p>
    <w:p w14:paraId="044D19F2" w14:textId="1CE909EB" w:rsidR="00D7728B" w:rsidRDefault="00D7728B" w:rsidP="00F55C44">
      <w:pPr>
        <w:pStyle w:val="NoSpacing"/>
        <w:rPr>
          <w:i/>
          <w:iCs/>
        </w:rPr>
      </w:pPr>
    </w:p>
    <w:p w14:paraId="17C861D4" w14:textId="77777777" w:rsidR="00C809A7" w:rsidRDefault="00D7728B" w:rsidP="00D7728B">
      <w:pPr>
        <w:pStyle w:val="NoSpacing"/>
        <w:numPr>
          <w:ilvl w:val="0"/>
          <w:numId w:val="16"/>
        </w:numPr>
      </w:pPr>
      <w:r>
        <w:t xml:space="preserve">Partnership working through good networking and front line co-operation does not require joint organisational arrangement and this applies to mental health as much to other services. </w:t>
      </w:r>
    </w:p>
    <w:p w14:paraId="189E5D89" w14:textId="3119D3D5" w:rsidR="00D7728B" w:rsidRDefault="00D7728B" w:rsidP="00D7728B">
      <w:pPr>
        <w:pStyle w:val="NoSpacing"/>
        <w:numPr>
          <w:ilvl w:val="0"/>
          <w:numId w:val="16"/>
        </w:numPr>
      </w:pPr>
      <w:r>
        <w:t xml:space="preserve">Some health services, and mental health is one, are best delivered at community level and some could be delivered effectively alongside other services based in community hubs. </w:t>
      </w:r>
    </w:p>
    <w:p w14:paraId="46E06E51" w14:textId="5FD14880" w:rsidR="00C809A7" w:rsidRDefault="00C809A7" w:rsidP="00D7728B">
      <w:pPr>
        <w:pStyle w:val="NoSpacing"/>
        <w:numPr>
          <w:ilvl w:val="0"/>
          <w:numId w:val="16"/>
        </w:numPr>
      </w:pPr>
      <w:r>
        <w:t>CMHTs need to be better resourced in order to provide support at a preventative and neighbourhood level, alongside and supporting third sector and social work initiatives to improve mental health and tackle issues of mutual concern.</w:t>
      </w:r>
    </w:p>
    <w:p w14:paraId="332E4E45" w14:textId="6AA414BB" w:rsidR="00D7728B" w:rsidRPr="00D7728B" w:rsidRDefault="00D7728B" w:rsidP="00C809A7">
      <w:pPr>
        <w:pStyle w:val="NoSpacing"/>
        <w:ind w:left="720"/>
      </w:pPr>
      <w:r>
        <w:t xml:space="preserve">  </w:t>
      </w:r>
    </w:p>
    <w:p w14:paraId="201CE197" w14:textId="0F07287D" w:rsidR="006F6737" w:rsidRDefault="006F6737" w:rsidP="00EB39C3">
      <w:pPr>
        <w:pStyle w:val="NoSpacing"/>
        <w:rPr>
          <w:b/>
          <w:bCs/>
        </w:rPr>
      </w:pPr>
    </w:p>
    <w:p w14:paraId="20A8F397" w14:textId="76E636DC" w:rsidR="006F6737" w:rsidRPr="00C66479" w:rsidRDefault="006F6737" w:rsidP="00EB39C3">
      <w:pPr>
        <w:pStyle w:val="NoSpacing"/>
        <w:rPr>
          <w:b/>
          <w:bCs/>
        </w:rPr>
      </w:pPr>
      <w:r>
        <w:rPr>
          <w:b/>
          <w:bCs/>
        </w:rPr>
        <w:lastRenderedPageBreak/>
        <w:t>3i.  National Social Work Agency</w:t>
      </w:r>
    </w:p>
    <w:p w14:paraId="3A219D87" w14:textId="2EFC92A4" w:rsidR="00C8783F" w:rsidRDefault="00C8783F"/>
    <w:p w14:paraId="1D57A285" w14:textId="77777777" w:rsidR="00BB43C9" w:rsidRPr="00BB43C9" w:rsidRDefault="00BB43C9" w:rsidP="00BB43C9">
      <w:pPr>
        <w:pStyle w:val="NoSpacing"/>
        <w:rPr>
          <w:i/>
          <w:iCs/>
        </w:rPr>
      </w:pPr>
      <w:r w:rsidRPr="00BB43C9">
        <w:rPr>
          <w:i/>
          <w:iCs/>
        </w:rPr>
        <w:t>Q53. What benefits do you think there would be in establishing a National Social</w:t>
      </w:r>
    </w:p>
    <w:p w14:paraId="46028409" w14:textId="77777777" w:rsidR="00BB43C9" w:rsidRPr="00BB43C9" w:rsidRDefault="00BB43C9" w:rsidP="00BB43C9">
      <w:pPr>
        <w:pStyle w:val="NoSpacing"/>
        <w:rPr>
          <w:i/>
          <w:iCs/>
        </w:rPr>
      </w:pPr>
      <w:r w:rsidRPr="00BB43C9">
        <w:rPr>
          <w:i/>
          <w:iCs/>
        </w:rPr>
        <w:t>Work Agency? (Tick all that apply)</w:t>
      </w:r>
    </w:p>
    <w:p w14:paraId="69901E31" w14:textId="256D024E" w:rsidR="00BB43C9" w:rsidRPr="00BB43C9" w:rsidRDefault="00BB43C9" w:rsidP="00BB43C9">
      <w:pPr>
        <w:pStyle w:val="NoSpacing"/>
        <w:rPr>
          <w:i/>
          <w:iCs/>
        </w:rPr>
      </w:pPr>
      <w:r w:rsidRPr="00BB43C9">
        <w:rPr>
          <w:i/>
          <w:iCs/>
        </w:rPr>
        <w:t>Raising the status of social work</w:t>
      </w:r>
      <w:r w:rsidR="00760F1D">
        <w:rPr>
          <w:i/>
          <w:iCs/>
        </w:rPr>
        <w:t xml:space="preserve">    </w:t>
      </w:r>
      <w:r w:rsidR="00760F1D">
        <w:rPr>
          <w:rFonts w:cstheme="minorHAnsi"/>
          <w:i/>
          <w:iCs/>
        </w:rPr>
        <w:t>√</w:t>
      </w:r>
    </w:p>
    <w:p w14:paraId="58E31E3B" w14:textId="4146DA82" w:rsidR="00BB43C9" w:rsidRPr="00BB43C9" w:rsidRDefault="00BB43C9" w:rsidP="00BB43C9">
      <w:pPr>
        <w:pStyle w:val="NoSpacing"/>
        <w:rPr>
          <w:i/>
          <w:iCs/>
        </w:rPr>
      </w:pPr>
      <w:r w:rsidRPr="00BB43C9">
        <w:rPr>
          <w:i/>
          <w:iCs/>
        </w:rPr>
        <w:t>Improving training and continuous professional development Supporting workforce planning</w:t>
      </w:r>
      <w:r w:rsidR="00760F1D">
        <w:rPr>
          <w:i/>
          <w:iCs/>
        </w:rPr>
        <w:t xml:space="preserve">   </w:t>
      </w:r>
      <w:r w:rsidR="00760F1D">
        <w:rPr>
          <w:rFonts w:cstheme="minorHAnsi"/>
          <w:i/>
          <w:iCs/>
        </w:rPr>
        <w:t>√</w:t>
      </w:r>
    </w:p>
    <w:p w14:paraId="2A926656" w14:textId="7AD738F4" w:rsidR="00BB43C9" w:rsidRDefault="00BB43C9" w:rsidP="00BB43C9">
      <w:pPr>
        <w:pStyle w:val="NoSpacing"/>
        <w:rPr>
          <w:i/>
          <w:iCs/>
        </w:rPr>
      </w:pPr>
      <w:r w:rsidRPr="00BB43C9">
        <w:rPr>
          <w:i/>
          <w:iCs/>
        </w:rPr>
        <w:t>Other – please explain</w:t>
      </w:r>
    </w:p>
    <w:p w14:paraId="2DB0DC68" w14:textId="75044DAE" w:rsidR="00C809A7" w:rsidRDefault="00C809A7" w:rsidP="00BB43C9">
      <w:pPr>
        <w:pStyle w:val="NoSpacing"/>
        <w:rPr>
          <w:i/>
          <w:iCs/>
        </w:rPr>
      </w:pPr>
    </w:p>
    <w:p w14:paraId="7A0C7E1C" w14:textId="3FE2C0A8" w:rsidR="00C809A7" w:rsidRPr="00C809A7" w:rsidRDefault="00C809A7" w:rsidP="00C809A7">
      <w:pPr>
        <w:pStyle w:val="NoSpacing"/>
        <w:numPr>
          <w:ilvl w:val="0"/>
          <w:numId w:val="17"/>
        </w:numPr>
        <w:rPr>
          <w:i/>
          <w:iCs/>
        </w:rPr>
      </w:pPr>
      <w:r>
        <w:rPr>
          <w:rFonts w:ascii="Calibri" w:hAnsi="Calibri" w:cs="Calibri"/>
          <w:color w:val="000000"/>
          <w:shd w:val="clear" w:color="auto" w:fill="FFFFFF"/>
        </w:rPr>
        <w:t xml:space="preserve">Crucial are supervision and workload management processes, and resources generally – both in terms of the availability or otherwise of colleagues to share the burden, and resources to work with through partnership – this could all be monitored and supported by a NSWA  </w:t>
      </w:r>
    </w:p>
    <w:p w14:paraId="41250C7D" w14:textId="7905CF69" w:rsidR="00C809A7" w:rsidRPr="00C809A7" w:rsidRDefault="00C809A7" w:rsidP="00C809A7">
      <w:pPr>
        <w:pStyle w:val="NoSpacing"/>
        <w:numPr>
          <w:ilvl w:val="0"/>
          <w:numId w:val="17"/>
        </w:numPr>
        <w:rPr>
          <w:i/>
          <w:iCs/>
        </w:rPr>
      </w:pPr>
      <w:r>
        <w:rPr>
          <w:rFonts w:ascii="Calibri" w:hAnsi="Calibri" w:cs="Calibri"/>
          <w:color w:val="000000"/>
          <w:shd w:val="clear" w:color="auto" w:fill="FFFFFF"/>
        </w:rPr>
        <w:t>Relationships and the space to make and sustain them through the journey with the individual or family group also fundamental, and could be supported nationally through a NSWA</w:t>
      </w:r>
    </w:p>
    <w:p w14:paraId="6EF2DBF0" w14:textId="50D2521E" w:rsidR="00C809A7" w:rsidRPr="00BB43C9" w:rsidRDefault="00C809A7" w:rsidP="00C809A7">
      <w:pPr>
        <w:pStyle w:val="NoSpacing"/>
        <w:numPr>
          <w:ilvl w:val="0"/>
          <w:numId w:val="17"/>
        </w:numPr>
        <w:rPr>
          <w:i/>
          <w:iCs/>
        </w:rPr>
      </w:pPr>
      <w:r>
        <w:rPr>
          <w:rFonts w:ascii="Calibri" w:hAnsi="Calibri" w:cs="Calibri"/>
          <w:color w:val="000000"/>
          <w:shd w:val="clear" w:color="auto" w:fill="FFFFFF"/>
        </w:rPr>
        <w:t>What is not needed is a set of prescriptive hoops for people to jump through to prove their competence in order to uniformly “scale up good practice”. That is unless time is guaranteed to be set aside so it is not something workers have to do in their own time.</w:t>
      </w:r>
    </w:p>
    <w:p w14:paraId="76643143" w14:textId="238F3921" w:rsidR="00C8783F" w:rsidRDefault="00C8783F"/>
    <w:p w14:paraId="4B1529EA" w14:textId="77777777" w:rsidR="00BB43C9" w:rsidRPr="00BB43C9" w:rsidRDefault="00BB43C9" w:rsidP="00BB43C9">
      <w:pPr>
        <w:pStyle w:val="NoSpacing"/>
        <w:rPr>
          <w:i/>
          <w:iCs/>
        </w:rPr>
      </w:pPr>
      <w:r w:rsidRPr="00BB43C9">
        <w:rPr>
          <w:i/>
          <w:iCs/>
        </w:rPr>
        <w:t>Q54. Do you think there would be any risks in establishing a National Social Work</w:t>
      </w:r>
    </w:p>
    <w:p w14:paraId="488F6A6C" w14:textId="72CB7260" w:rsidR="00BB43C9" w:rsidRDefault="00BB43C9" w:rsidP="00BB43C9">
      <w:pPr>
        <w:pStyle w:val="NoSpacing"/>
        <w:rPr>
          <w:i/>
          <w:iCs/>
        </w:rPr>
      </w:pPr>
      <w:r w:rsidRPr="00BB43C9">
        <w:rPr>
          <w:i/>
          <w:iCs/>
        </w:rPr>
        <w:t>Agency?</w:t>
      </w:r>
    </w:p>
    <w:p w14:paraId="01EFBD6C" w14:textId="6542851D" w:rsidR="00760F1D" w:rsidRDefault="00760F1D" w:rsidP="00BB43C9">
      <w:pPr>
        <w:pStyle w:val="NoSpacing"/>
        <w:rPr>
          <w:i/>
          <w:iCs/>
        </w:rPr>
      </w:pPr>
    </w:p>
    <w:p w14:paraId="43F9A22C" w14:textId="6AC58C3E" w:rsidR="00760F1D" w:rsidRPr="00760F1D" w:rsidRDefault="00760F1D" w:rsidP="00BB43C9">
      <w:pPr>
        <w:pStyle w:val="NoSpacing"/>
      </w:pPr>
      <w:r>
        <w:t>YES</w:t>
      </w:r>
    </w:p>
    <w:p w14:paraId="6F88636E" w14:textId="5E5B6586" w:rsidR="00C809A7" w:rsidRDefault="00C809A7" w:rsidP="00BB43C9">
      <w:pPr>
        <w:pStyle w:val="NoSpacing"/>
        <w:rPr>
          <w:i/>
          <w:iCs/>
        </w:rPr>
      </w:pPr>
    </w:p>
    <w:p w14:paraId="6CE01C64" w14:textId="77777777" w:rsidR="00C809A7" w:rsidRPr="00C809A7" w:rsidRDefault="00C809A7" w:rsidP="00C809A7">
      <w:pPr>
        <w:pStyle w:val="ListParagraph"/>
        <w:numPr>
          <w:ilvl w:val="0"/>
          <w:numId w:val="18"/>
        </w:numPr>
        <w:shd w:val="clear" w:color="auto" w:fill="FFFFFF"/>
        <w:spacing w:after="0" w:line="240" w:lineRule="auto"/>
        <w:rPr>
          <w:rFonts w:ascii="Calibri" w:eastAsia="Times New Roman" w:hAnsi="Calibri" w:cs="Calibri"/>
          <w:color w:val="000000"/>
          <w:lang w:eastAsia="en-GB"/>
        </w:rPr>
      </w:pPr>
      <w:r w:rsidRPr="00C809A7">
        <w:rPr>
          <w:rFonts w:ascii="Calibri" w:eastAsia="Times New Roman" w:hAnsi="Calibri" w:cs="Calibri"/>
          <w:color w:val="000000"/>
          <w:lang w:eastAsia="en-GB"/>
        </w:rPr>
        <w:t>Does the establishment of the NSWA imply the cessation of funding to organisations like CELCIS and IRISS because their roles would be incorporated in the new centre of excellence?  If so would they be given the opportunity to transfer staff to the new organisation – would be a loss of expertise knowledge and skill were this not to be the case.</w:t>
      </w:r>
    </w:p>
    <w:p w14:paraId="6CAE0829" w14:textId="459A31E7" w:rsidR="00C809A7" w:rsidRPr="00C809A7" w:rsidRDefault="00C809A7" w:rsidP="00C809A7">
      <w:pPr>
        <w:pStyle w:val="ListParagraph"/>
        <w:numPr>
          <w:ilvl w:val="0"/>
          <w:numId w:val="18"/>
        </w:numPr>
        <w:shd w:val="clear" w:color="auto" w:fill="FFFFFF"/>
        <w:spacing w:after="0" w:line="240" w:lineRule="auto"/>
        <w:rPr>
          <w:rFonts w:ascii="Calibri" w:eastAsia="Times New Roman" w:hAnsi="Calibri" w:cs="Calibri"/>
          <w:color w:val="000000"/>
          <w:lang w:eastAsia="en-GB"/>
        </w:rPr>
      </w:pPr>
      <w:r w:rsidRPr="00C809A7">
        <w:rPr>
          <w:rFonts w:ascii="Calibri" w:eastAsia="Times New Roman" w:hAnsi="Calibri" w:cs="Calibri"/>
          <w:color w:val="000000"/>
          <w:lang w:eastAsia="en-GB"/>
        </w:rPr>
        <w:t>The paper talks about “parity with other professions” – which ones and on what basis? –A problem is that the role and task of social work has no agreed and established formulation or definition  – hence the encroachment of para-professionals on areas of work often (and traditionally) undertaken by QSWs</w:t>
      </w:r>
      <w:r>
        <w:rPr>
          <w:rFonts w:ascii="Calibri" w:eastAsia="Times New Roman" w:hAnsi="Calibri" w:cs="Calibri"/>
          <w:color w:val="000000"/>
          <w:lang w:eastAsia="en-GB"/>
        </w:rPr>
        <w:t>.</w:t>
      </w:r>
    </w:p>
    <w:p w14:paraId="6B7BF305" w14:textId="15FF00B9" w:rsidR="00C809A7" w:rsidRPr="00C809A7" w:rsidRDefault="00C809A7" w:rsidP="00C809A7">
      <w:pPr>
        <w:pStyle w:val="ListParagraph"/>
        <w:numPr>
          <w:ilvl w:val="0"/>
          <w:numId w:val="18"/>
        </w:numPr>
        <w:shd w:val="clear" w:color="auto" w:fill="FFFFFF"/>
        <w:spacing w:after="0" w:line="240" w:lineRule="auto"/>
        <w:rPr>
          <w:rFonts w:ascii="Calibri" w:eastAsia="Times New Roman" w:hAnsi="Calibri" w:cs="Calibri"/>
          <w:color w:val="000000"/>
          <w:lang w:eastAsia="en-GB"/>
        </w:rPr>
      </w:pPr>
      <w:r w:rsidRPr="00C809A7">
        <w:rPr>
          <w:rFonts w:ascii="Calibri" w:eastAsia="Times New Roman" w:hAnsi="Calibri" w:cs="Calibri"/>
          <w:color w:val="000000"/>
          <w:lang w:eastAsia="en-GB"/>
        </w:rPr>
        <w:t xml:space="preserve">The loss of status and understanding of what social workers do has to be seen within the context of negative trends </w:t>
      </w:r>
      <w:r w:rsidR="00760F1D">
        <w:rPr>
          <w:rFonts w:ascii="Calibri" w:eastAsia="Times New Roman" w:hAnsi="Calibri" w:cs="Calibri"/>
          <w:color w:val="000000"/>
          <w:lang w:eastAsia="en-GB"/>
        </w:rPr>
        <w:t>over</w:t>
      </w:r>
      <w:r w:rsidRPr="00C809A7">
        <w:rPr>
          <w:rFonts w:ascii="Calibri" w:eastAsia="Times New Roman" w:hAnsi="Calibri" w:cs="Calibri"/>
          <w:color w:val="000000"/>
          <w:lang w:eastAsia="en-GB"/>
        </w:rPr>
        <w:t xml:space="preserve"> the last thirty years:  the growth of a prescriptive and reactive role in addressing statutory concerns around risk</w:t>
      </w:r>
      <w:r w:rsidR="00760F1D">
        <w:rPr>
          <w:rFonts w:ascii="Calibri" w:eastAsia="Times New Roman" w:hAnsi="Calibri" w:cs="Calibri"/>
          <w:color w:val="000000"/>
          <w:lang w:eastAsia="en-GB"/>
        </w:rPr>
        <w:t>,</w:t>
      </w:r>
      <w:r w:rsidRPr="00C809A7">
        <w:rPr>
          <w:rFonts w:ascii="Calibri" w:eastAsia="Times New Roman" w:hAnsi="Calibri" w:cs="Calibri"/>
          <w:color w:val="000000"/>
          <w:lang w:eastAsia="en-GB"/>
        </w:rPr>
        <w:t xml:space="preserve"> rather than prevention and relationship based work.  The loss of social work identity within local authorities through diminution of the CSWO role and amalgamation with other functions to save money. These things will not be cured by announcing and setting up a NSWA if social work continues to be marginalised within an agency whose priorities are determined by health models and requirements i.e. IJBs.</w:t>
      </w:r>
    </w:p>
    <w:p w14:paraId="7352BB8A" w14:textId="77777777" w:rsidR="00C809A7" w:rsidRPr="00C809A7" w:rsidRDefault="00C809A7" w:rsidP="00BB43C9">
      <w:pPr>
        <w:pStyle w:val="NoSpacing"/>
      </w:pPr>
    </w:p>
    <w:sectPr w:rsidR="00C809A7" w:rsidRPr="00C809A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DE7F5" w14:textId="77777777" w:rsidR="00DC081D" w:rsidRDefault="00DC081D" w:rsidP="00C8783F">
      <w:pPr>
        <w:spacing w:after="0" w:line="240" w:lineRule="auto"/>
      </w:pPr>
      <w:r>
        <w:separator/>
      </w:r>
    </w:p>
  </w:endnote>
  <w:endnote w:type="continuationSeparator" w:id="0">
    <w:p w14:paraId="199FFC1D" w14:textId="77777777" w:rsidR="00DC081D" w:rsidRDefault="00DC081D" w:rsidP="00C878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573A1" w14:textId="77777777" w:rsidR="00DC081D" w:rsidRDefault="00DC081D" w:rsidP="00C8783F">
      <w:pPr>
        <w:spacing w:after="0" w:line="240" w:lineRule="auto"/>
      </w:pPr>
      <w:r>
        <w:separator/>
      </w:r>
    </w:p>
  </w:footnote>
  <w:footnote w:type="continuationSeparator" w:id="0">
    <w:p w14:paraId="57B92D22" w14:textId="77777777" w:rsidR="00DC081D" w:rsidRDefault="00DC081D" w:rsidP="00C878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E639E"/>
    <w:multiLevelType w:val="hybridMultilevel"/>
    <w:tmpl w:val="F2D6AB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B051F1"/>
    <w:multiLevelType w:val="hybridMultilevel"/>
    <w:tmpl w:val="C3A65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7D71FD"/>
    <w:multiLevelType w:val="hybridMultilevel"/>
    <w:tmpl w:val="84AE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420865"/>
    <w:multiLevelType w:val="hybridMultilevel"/>
    <w:tmpl w:val="6F7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556809"/>
    <w:multiLevelType w:val="hybridMultilevel"/>
    <w:tmpl w:val="F27C0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824411"/>
    <w:multiLevelType w:val="hybridMultilevel"/>
    <w:tmpl w:val="069E2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FF1D53"/>
    <w:multiLevelType w:val="hybridMultilevel"/>
    <w:tmpl w:val="44283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FA4DA2"/>
    <w:multiLevelType w:val="hybridMultilevel"/>
    <w:tmpl w:val="2CFE9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DF2A22"/>
    <w:multiLevelType w:val="hybridMultilevel"/>
    <w:tmpl w:val="15E0A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7358B6"/>
    <w:multiLevelType w:val="hybridMultilevel"/>
    <w:tmpl w:val="8D8E2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F43C83"/>
    <w:multiLevelType w:val="hybridMultilevel"/>
    <w:tmpl w:val="17B6F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FB406D"/>
    <w:multiLevelType w:val="hybridMultilevel"/>
    <w:tmpl w:val="8EF02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0B05EC"/>
    <w:multiLevelType w:val="hybridMultilevel"/>
    <w:tmpl w:val="9E105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AE170D"/>
    <w:multiLevelType w:val="hybridMultilevel"/>
    <w:tmpl w:val="02B40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1050BB"/>
    <w:multiLevelType w:val="hybridMultilevel"/>
    <w:tmpl w:val="974EF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95467F"/>
    <w:multiLevelType w:val="hybridMultilevel"/>
    <w:tmpl w:val="D2E64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7F0738"/>
    <w:multiLevelType w:val="hybridMultilevel"/>
    <w:tmpl w:val="5BEE2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1732D0"/>
    <w:multiLevelType w:val="hybridMultilevel"/>
    <w:tmpl w:val="99F4A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12155"/>
    <w:multiLevelType w:val="hybridMultilevel"/>
    <w:tmpl w:val="1B584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4344A4"/>
    <w:multiLevelType w:val="hybridMultilevel"/>
    <w:tmpl w:val="3272B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9C5D41"/>
    <w:multiLevelType w:val="hybridMultilevel"/>
    <w:tmpl w:val="A7B2D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ED43F88"/>
    <w:multiLevelType w:val="hybridMultilevel"/>
    <w:tmpl w:val="10969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2023CE"/>
    <w:multiLevelType w:val="hybridMultilevel"/>
    <w:tmpl w:val="A4E0C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252F24"/>
    <w:multiLevelType w:val="hybridMultilevel"/>
    <w:tmpl w:val="607CE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C13D54"/>
    <w:multiLevelType w:val="hybridMultilevel"/>
    <w:tmpl w:val="FBDA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F57B15"/>
    <w:multiLevelType w:val="hybridMultilevel"/>
    <w:tmpl w:val="54F24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F0B2A7D"/>
    <w:multiLevelType w:val="hybridMultilevel"/>
    <w:tmpl w:val="7C0C5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B7592C"/>
    <w:multiLevelType w:val="hybridMultilevel"/>
    <w:tmpl w:val="6FFA4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25"/>
  </w:num>
  <w:num w:numId="3">
    <w:abstractNumId w:val="18"/>
  </w:num>
  <w:num w:numId="4">
    <w:abstractNumId w:val="19"/>
  </w:num>
  <w:num w:numId="5">
    <w:abstractNumId w:val="16"/>
  </w:num>
  <w:num w:numId="6">
    <w:abstractNumId w:val="10"/>
  </w:num>
  <w:num w:numId="7">
    <w:abstractNumId w:val="9"/>
  </w:num>
  <w:num w:numId="8">
    <w:abstractNumId w:val="13"/>
  </w:num>
  <w:num w:numId="9">
    <w:abstractNumId w:val="17"/>
  </w:num>
  <w:num w:numId="10">
    <w:abstractNumId w:val="27"/>
  </w:num>
  <w:num w:numId="11">
    <w:abstractNumId w:val="24"/>
  </w:num>
  <w:num w:numId="12">
    <w:abstractNumId w:val="14"/>
  </w:num>
  <w:num w:numId="13">
    <w:abstractNumId w:val="4"/>
  </w:num>
  <w:num w:numId="14">
    <w:abstractNumId w:val="15"/>
  </w:num>
  <w:num w:numId="15">
    <w:abstractNumId w:val="20"/>
  </w:num>
  <w:num w:numId="16">
    <w:abstractNumId w:val="2"/>
  </w:num>
  <w:num w:numId="17">
    <w:abstractNumId w:val="8"/>
  </w:num>
  <w:num w:numId="18">
    <w:abstractNumId w:val="11"/>
  </w:num>
  <w:num w:numId="19">
    <w:abstractNumId w:val="26"/>
  </w:num>
  <w:num w:numId="20">
    <w:abstractNumId w:val="1"/>
  </w:num>
  <w:num w:numId="21">
    <w:abstractNumId w:val="22"/>
  </w:num>
  <w:num w:numId="22">
    <w:abstractNumId w:val="23"/>
  </w:num>
  <w:num w:numId="23">
    <w:abstractNumId w:val="3"/>
  </w:num>
  <w:num w:numId="24">
    <w:abstractNumId w:val="7"/>
  </w:num>
  <w:num w:numId="25">
    <w:abstractNumId w:val="0"/>
  </w:num>
  <w:num w:numId="26">
    <w:abstractNumId w:val="6"/>
  </w:num>
  <w:num w:numId="27">
    <w:abstractNumId w:val="21"/>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89C"/>
    <w:rsid w:val="00022A74"/>
    <w:rsid w:val="000E05C1"/>
    <w:rsid w:val="000F2817"/>
    <w:rsid w:val="0017089C"/>
    <w:rsid w:val="00182662"/>
    <w:rsid w:val="001D6978"/>
    <w:rsid w:val="001D7E81"/>
    <w:rsid w:val="002A6010"/>
    <w:rsid w:val="00360638"/>
    <w:rsid w:val="0036435F"/>
    <w:rsid w:val="00371930"/>
    <w:rsid w:val="00420A08"/>
    <w:rsid w:val="004A5C67"/>
    <w:rsid w:val="005F1519"/>
    <w:rsid w:val="006A55BE"/>
    <w:rsid w:val="006F6737"/>
    <w:rsid w:val="00760F1D"/>
    <w:rsid w:val="007B2038"/>
    <w:rsid w:val="008D1362"/>
    <w:rsid w:val="009B6333"/>
    <w:rsid w:val="00A5126C"/>
    <w:rsid w:val="00B31395"/>
    <w:rsid w:val="00B81318"/>
    <w:rsid w:val="00BB43C9"/>
    <w:rsid w:val="00BE3B5B"/>
    <w:rsid w:val="00BF00C6"/>
    <w:rsid w:val="00C56B59"/>
    <w:rsid w:val="00C66479"/>
    <w:rsid w:val="00C809A7"/>
    <w:rsid w:val="00C8783F"/>
    <w:rsid w:val="00CC5BED"/>
    <w:rsid w:val="00D109D2"/>
    <w:rsid w:val="00D7728B"/>
    <w:rsid w:val="00D77B9B"/>
    <w:rsid w:val="00DC081D"/>
    <w:rsid w:val="00DF5E52"/>
    <w:rsid w:val="00E1740F"/>
    <w:rsid w:val="00EB39C3"/>
    <w:rsid w:val="00F55C44"/>
    <w:rsid w:val="00F560B0"/>
    <w:rsid w:val="00FA19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FCA75"/>
  <w15:chartTrackingRefBased/>
  <w15:docId w15:val="{FA45B642-9FC9-41AD-93C5-3035F9E7B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089C"/>
    <w:pPr>
      <w:ind w:left="720"/>
      <w:contextualSpacing/>
    </w:pPr>
  </w:style>
  <w:style w:type="paragraph" w:styleId="NoSpacing">
    <w:name w:val="No Spacing"/>
    <w:uiPriority w:val="1"/>
    <w:qFormat/>
    <w:rsid w:val="00BF00C6"/>
    <w:pPr>
      <w:spacing w:after="0" w:line="240" w:lineRule="auto"/>
    </w:pPr>
  </w:style>
  <w:style w:type="paragraph" w:styleId="Header">
    <w:name w:val="header"/>
    <w:basedOn w:val="Normal"/>
    <w:link w:val="HeaderChar"/>
    <w:uiPriority w:val="99"/>
    <w:unhideWhenUsed/>
    <w:rsid w:val="00C878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83F"/>
  </w:style>
  <w:style w:type="paragraph" w:styleId="Footer">
    <w:name w:val="footer"/>
    <w:basedOn w:val="Normal"/>
    <w:link w:val="FooterChar"/>
    <w:uiPriority w:val="99"/>
    <w:unhideWhenUsed/>
    <w:rsid w:val="00C878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2039536">
      <w:bodyDiv w:val="1"/>
      <w:marLeft w:val="0"/>
      <w:marRight w:val="0"/>
      <w:marTop w:val="0"/>
      <w:marBottom w:val="0"/>
      <w:divBdr>
        <w:top w:val="none" w:sz="0" w:space="0" w:color="auto"/>
        <w:left w:val="none" w:sz="0" w:space="0" w:color="auto"/>
        <w:bottom w:val="none" w:sz="0" w:space="0" w:color="auto"/>
        <w:right w:val="none" w:sz="0" w:space="0" w:color="auto"/>
      </w:divBdr>
      <w:divsChild>
        <w:div w:id="1115439511">
          <w:marLeft w:val="0"/>
          <w:marRight w:val="0"/>
          <w:marTop w:val="0"/>
          <w:marBottom w:val="0"/>
          <w:divBdr>
            <w:top w:val="none" w:sz="0" w:space="0" w:color="auto"/>
            <w:left w:val="none" w:sz="0" w:space="0" w:color="auto"/>
            <w:bottom w:val="none" w:sz="0" w:space="0" w:color="auto"/>
            <w:right w:val="none" w:sz="0" w:space="0" w:color="auto"/>
          </w:divBdr>
        </w:div>
        <w:div w:id="1425103497">
          <w:marLeft w:val="0"/>
          <w:marRight w:val="0"/>
          <w:marTop w:val="0"/>
          <w:marBottom w:val="0"/>
          <w:divBdr>
            <w:top w:val="none" w:sz="0" w:space="0" w:color="auto"/>
            <w:left w:val="none" w:sz="0" w:space="0" w:color="auto"/>
            <w:bottom w:val="none" w:sz="0" w:space="0" w:color="auto"/>
            <w:right w:val="none" w:sz="0" w:space="0" w:color="auto"/>
          </w:divBdr>
        </w:div>
        <w:div w:id="1681276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3889</Words>
  <Characters>22169</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Turbett</dc:creator>
  <cp:keywords/>
  <dc:description/>
  <cp:lastModifiedBy>Kathleen Jenkins</cp:lastModifiedBy>
  <cp:revision>4</cp:revision>
  <dcterms:created xsi:type="dcterms:W3CDTF">2021-09-13T11:20:00Z</dcterms:created>
  <dcterms:modified xsi:type="dcterms:W3CDTF">2021-09-13T11:24:00Z</dcterms:modified>
</cp:coreProperties>
</file>